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7" w:rsidRPr="00DB0F40" w:rsidRDefault="00732A07" w:rsidP="00732A07">
      <w:pPr>
        <w:pStyle w:val="title11"/>
        <w:spacing w:before="0" w:beforeAutospacing="0" w:after="0" w:afterAutospacing="0" w:line="360" w:lineRule="auto"/>
        <w:jc w:val="left"/>
        <w:rPr>
          <w:sz w:val="24"/>
          <w:szCs w:val="24"/>
        </w:rPr>
      </w:pPr>
      <w:r w:rsidRPr="00DB0F40">
        <w:rPr>
          <w:sz w:val="24"/>
          <w:szCs w:val="24"/>
        </w:rPr>
        <w:tab/>
      </w:r>
      <w:r w:rsidR="00DC091D">
        <w:rPr>
          <w:noProof/>
          <w:sz w:val="24"/>
          <w:szCs w:val="24"/>
        </w:rPr>
        <w:drawing>
          <wp:inline distT="0" distB="0" distL="0" distR="0">
            <wp:extent cx="5060950" cy="1314450"/>
            <wp:effectExtent l="0" t="0" r="635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59C" w:rsidRPr="00DB0F40">
        <w:rPr>
          <w:sz w:val="24"/>
          <w:szCs w:val="24"/>
        </w:rPr>
        <w:tab/>
      </w:r>
    </w:p>
    <w:p w:rsidR="00732A07" w:rsidRPr="001805DD" w:rsidRDefault="00732A07" w:rsidP="00732A07">
      <w:pPr>
        <w:pStyle w:val="title11"/>
        <w:spacing w:before="0" w:beforeAutospacing="0" w:after="0" w:afterAutospacing="0" w:line="360" w:lineRule="auto"/>
        <w:rPr>
          <w:sz w:val="24"/>
          <w:szCs w:val="24"/>
          <w:u w:val="single"/>
        </w:rPr>
      </w:pPr>
      <w:r w:rsidRPr="00DB0F40">
        <w:rPr>
          <w:sz w:val="24"/>
          <w:szCs w:val="24"/>
        </w:rPr>
        <w:tab/>
      </w:r>
      <w:r w:rsidRPr="00DB0F40">
        <w:rPr>
          <w:sz w:val="24"/>
          <w:szCs w:val="24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  <w:lang w:val="en-US"/>
        </w:rPr>
        <w:tab/>
      </w:r>
      <w:r w:rsidR="001805DD">
        <w:rPr>
          <w:sz w:val="24"/>
          <w:szCs w:val="24"/>
        </w:rPr>
        <w:tab/>
      </w:r>
      <w:r w:rsidR="001805DD" w:rsidRPr="001805DD">
        <w:rPr>
          <w:sz w:val="24"/>
          <w:szCs w:val="24"/>
          <w:u w:val="single"/>
        </w:rPr>
        <w:t>ПРОЕКТ!</w:t>
      </w:r>
    </w:p>
    <w:p w:rsidR="00732A07" w:rsidRPr="00DB0F40" w:rsidRDefault="00732A07" w:rsidP="00732A07">
      <w:pPr>
        <w:pStyle w:val="title11"/>
        <w:spacing w:before="0" w:beforeAutospacing="0" w:after="0" w:afterAutospacing="0" w:line="360" w:lineRule="auto"/>
        <w:rPr>
          <w:sz w:val="24"/>
          <w:szCs w:val="24"/>
        </w:rPr>
      </w:pPr>
      <w:r w:rsidRPr="00DB0F40">
        <w:rPr>
          <w:sz w:val="24"/>
          <w:szCs w:val="24"/>
        </w:rPr>
        <w:t>НАРЕДБА</w:t>
      </w:r>
    </w:p>
    <w:p w:rsidR="00732A07" w:rsidRDefault="00732A07" w:rsidP="000F5F2E">
      <w:pPr>
        <w:pStyle w:val="title11"/>
        <w:spacing w:before="0" w:beforeAutospacing="0" w:after="120" w:afterAutospacing="0" w:line="360" w:lineRule="auto"/>
        <w:rPr>
          <w:sz w:val="24"/>
          <w:szCs w:val="24"/>
        </w:rPr>
      </w:pPr>
      <w:r w:rsidRPr="00DB0F40">
        <w:rPr>
          <w:sz w:val="24"/>
          <w:szCs w:val="24"/>
        </w:rPr>
        <w:t xml:space="preserve">за </w:t>
      </w:r>
      <w:r w:rsidR="001A33F1" w:rsidRPr="00DB0F40">
        <w:rPr>
          <w:sz w:val="24"/>
          <w:szCs w:val="24"/>
        </w:rPr>
        <w:t xml:space="preserve">изменение </w:t>
      </w:r>
      <w:r w:rsidR="0098778B" w:rsidRPr="00DB0F40">
        <w:rPr>
          <w:sz w:val="24"/>
          <w:szCs w:val="24"/>
        </w:rPr>
        <w:t xml:space="preserve">и допълнение </w:t>
      </w:r>
      <w:r w:rsidR="00F40E54" w:rsidRPr="00DB0F40">
        <w:rPr>
          <w:sz w:val="24"/>
          <w:szCs w:val="24"/>
        </w:rPr>
        <w:t xml:space="preserve">на </w:t>
      </w:r>
      <w:r w:rsidRPr="00DB0F40">
        <w:rPr>
          <w:sz w:val="24"/>
          <w:szCs w:val="24"/>
        </w:rPr>
        <w:t>Наредба № 5 от 2002 г. за съдържанието и реда за изпращане на уведомлениет</w:t>
      </w:r>
      <w:bookmarkStart w:id="0" w:name="_GoBack"/>
      <w:bookmarkEnd w:id="0"/>
      <w:r w:rsidRPr="00DB0F40">
        <w:rPr>
          <w:sz w:val="24"/>
          <w:szCs w:val="24"/>
        </w:rPr>
        <w:t xml:space="preserve">о по чл. </w:t>
      </w:r>
      <w:r w:rsidR="007479D4">
        <w:rPr>
          <w:sz w:val="24"/>
          <w:szCs w:val="24"/>
        </w:rPr>
        <w:t>62, ал. 5</w:t>
      </w:r>
      <w:r w:rsidR="00F40E54" w:rsidRPr="00DB0F40">
        <w:rPr>
          <w:sz w:val="24"/>
          <w:szCs w:val="24"/>
        </w:rPr>
        <w:t xml:space="preserve"> от Кодекса на труда (о</w:t>
      </w:r>
      <w:r w:rsidRPr="00DB0F40">
        <w:rPr>
          <w:sz w:val="24"/>
          <w:szCs w:val="24"/>
        </w:rPr>
        <w:t>бн. ДВ, бр. 1 от 2003 г., изм. бр. 39 от 2003 г., изм. и доп. бр. 88 от 2004 г., изм. бр. 1 от 2006 г., попр. бр. 3 от 2006 г., изм. бр. 25 от 2006 г., изм. и доп. бр. 7 от 2008 г., изм. бр. 1 от 2009 г.,</w:t>
      </w:r>
      <w:r w:rsidRPr="00DB0F40">
        <w:t xml:space="preserve"> </w:t>
      </w:r>
      <w:r w:rsidRPr="00DB0F40">
        <w:rPr>
          <w:bCs w:val="0"/>
          <w:sz w:val="24"/>
          <w:szCs w:val="24"/>
        </w:rPr>
        <w:t xml:space="preserve">изм. </w:t>
      </w:r>
      <w:r w:rsidR="00F47615" w:rsidRPr="00DB0F40">
        <w:rPr>
          <w:bCs w:val="0"/>
          <w:sz w:val="24"/>
          <w:szCs w:val="24"/>
        </w:rPr>
        <w:t xml:space="preserve">и доп. </w:t>
      </w:r>
      <w:r w:rsidRPr="00DB0F40">
        <w:rPr>
          <w:bCs w:val="0"/>
          <w:sz w:val="24"/>
          <w:szCs w:val="24"/>
        </w:rPr>
        <w:t>бр.</w:t>
      </w:r>
      <w:r w:rsidR="001A33F1" w:rsidRPr="00DB0F40">
        <w:rPr>
          <w:bCs w:val="0"/>
          <w:sz w:val="24"/>
          <w:szCs w:val="24"/>
        </w:rPr>
        <w:t xml:space="preserve"> </w:t>
      </w:r>
      <w:r w:rsidRPr="00DB0F40">
        <w:rPr>
          <w:bCs w:val="0"/>
          <w:sz w:val="24"/>
          <w:szCs w:val="24"/>
        </w:rPr>
        <w:t xml:space="preserve">1 </w:t>
      </w:r>
      <w:r w:rsidR="00891F76">
        <w:rPr>
          <w:bCs w:val="0"/>
          <w:sz w:val="24"/>
          <w:szCs w:val="24"/>
        </w:rPr>
        <w:t xml:space="preserve">и бр. 17 </w:t>
      </w:r>
      <w:r w:rsidRPr="00DB0F40">
        <w:rPr>
          <w:bCs w:val="0"/>
          <w:sz w:val="24"/>
          <w:szCs w:val="24"/>
        </w:rPr>
        <w:t>от 2011</w:t>
      </w:r>
      <w:r w:rsidR="00F47615" w:rsidRPr="00DB0F40">
        <w:rPr>
          <w:bCs w:val="0"/>
          <w:sz w:val="24"/>
          <w:szCs w:val="24"/>
        </w:rPr>
        <w:t xml:space="preserve"> </w:t>
      </w:r>
      <w:r w:rsidRPr="00DB0F40">
        <w:rPr>
          <w:bCs w:val="0"/>
          <w:sz w:val="24"/>
          <w:szCs w:val="24"/>
        </w:rPr>
        <w:t>г.</w:t>
      </w:r>
      <w:r w:rsidR="00891F76">
        <w:rPr>
          <w:bCs w:val="0"/>
          <w:sz w:val="24"/>
          <w:szCs w:val="24"/>
        </w:rPr>
        <w:t>, изм. и доп. бр. 30 от 2014</w:t>
      </w:r>
      <w:r w:rsidR="00F47615" w:rsidRPr="00DB0F40">
        <w:rPr>
          <w:bCs w:val="0"/>
          <w:sz w:val="24"/>
          <w:szCs w:val="24"/>
        </w:rPr>
        <w:t xml:space="preserve"> г.</w:t>
      </w:r>
      <w:r w:rsidRPr="00DB0F40">
        <w:rPr>
          <w:sz w:val="24"/>
          <w:szCs w:val="24"/>
        </w:rPr>
        <w:t>)</w:t>
      </w:r>
    </w:p>
    <w:p w:rsidR="00B73330" w:rsidRDefault="00B73330" w:rsidP="00301804">
      <w:pPr>
        <w:ind w:firstLine="708"/>
        <w:jc w:val="both"/>
        <w:textAlignment w:val="center"/>
        <w:rPr>
          <w:b/>
        </w:rPr>
      </w:pPr>
    </w:p>
    <w:p w:rsidR="008C0E1F" w:rsidRPr="00DB0F40" w:rsidRDefault="008C0E1F" w:rsidP="00301804">
      <w:pPr>
        <w:ind w:firstLine="708"/>
        <w:jc w:val="both"/>
        <w:textAlignment w:val="center"/>
      </w:pPr>
      <w:r w:rsidRPr="00DB0F40">
        <w:rPr>
          <w:b/>
        </w:rPr>
        <w:t xml:space="preserve">§ </w:t>
      </w:r>
      <w:r w:rsidR="00AC51C7">
        <w:rPr>
          <w:b/>
        </w:rPr>
        <w:t>1</w:t>
      </w:r>
      <w:r w:rsidRPr="00DB0F40">
        <w:rPr>
          <w:b/>
        </w:rPr>
        <w:t xml:space="preserve">. </w:t>
      </w:r>
      <w:r w:rsidRPr="00DB0F40">
        <w:t xml:space="preserve">В чл. </w:t>
      </w:r>
      <w:r>
        <w:t>3</w:t>
      </w:r>
      <w:r w:rsidR="00FF0E3F">
        <w:t xml:space="preserve">, </w:t>
      </w:r>
      <w:r w:rsidR="00301804">
        <w:t xml:space="preserve">ал. 1, т. 1 </w:t>
      </w:r>
      <w:r w:rsidRPr="00DB0F40">
        <w:t>се</w:t>
      </w:r>
      <w:r w:rsidR="00B97EF3">
        <w:t xml:space="preserve"> създава </w:t>
      </w:r>
      <w:r>
        <w:t>буква „г“</w:t>
      </w:r>
      <w:r w:rsidRPr="00DB0F40">
        <w:t>:</w:t>
      </w:r>
    </w:p>
    <w:p w:rsidR="00E90931" w:rsidRDefault="008C0E1F" w:rsidP="00301804">
      <w:pPr>
        <w:ind w:firstLine="708"/>
        <w:jc w:val="both"/>
        <w:textAlignment w:val="center"/>
      </w:pPr>
      <w:r>
        <w:t>„г)</w:t>
      </w:r>
      <w:r w:rsidRPr="008C0E1F">
        <w:t xml:space="preserve"> </w:t>
      </w:r>
      <w:r w:rsidRPr="00C94131">
        <w:t>промяна на</w:t>
      </w:r>
      <w:r>
        <w:t xml:space="preserve"> работното място на лицето в друго населе</w:t>
      </w:r>
      <w:r w:rsidR="0012026A">
        <w:t>но място</w:t>
      </w:r>
      <w:r w:rsidR="008B5FC9">
        <w:t>, с която</w:t>
      </w:r>
      <w:r w:rsidR="0012026A">
        <w:t xml:space="preserve"> се променя кодът</w:t>
      </w:r>
      <w:r>
        <w:t xml:space="preserve"> по</w:t>
      </w:r>
      <w:r w:rsidRPr="00C94131">
        <w:t xml:space="preserve"> </w:t>
      </w:r>
      <w:r>
        <w:t>ЕКАТТЕ на населените места</w:t>
      </w:r>
      <w:r w:rsidR="005830BC">
        <w:t>, освен в случаите на командироване</w:t>
      </w:r>
      <w:r>
        <w:t>.“</w:t>
      </w:r>
    </w:p>
    <w:p w:rsidR="00C94131" w:rsidRDefault="00C94131" w:rsidP="00ED06EE">
      <w:pPr>
        <w:ind w:left="720" w:hanging="720"/>
        <w:jc w:val="both"/>
        <w:textAlignment w:val="center"/>
      </w:pPr>
    </w:p>
    <w:p w:rsidR="00ED06EE" w:rsidRDefault="00ED06EE" w:rsidP="00301804">
      <w:pPr>
        <w:ind w:left="720" w:hanging="12"/>
        <w:jc w:val="both"/>
        <w:textAlignment w:val="center"/>
      </w:pPr>
      <w:r w:rsidRPr="00DB0F40">
        <w:rPr>
          <w:b/>
        </w:rPr>
        <w:t xml:space="preserve">§ </w:t>
      </w:r>
      <w:r w:rsidR="00AC51C7">
        <w:rPr>
          <w:b/>
        </w:rPr>
        <w:t>2</w:t>
      </w:r>
      <w:r w:rsidRPr="00DB0F40">
        <w:rPr>
          <w:b/>
        </w:rPr>
        <w:t xml:space="preserve">. </w:t>
      </w:r>
      <w:r w:rsidRPr="00DB0F40">
        <w:t xml:space="preserve">В чл. </w:t>
      </w:r>
      <w:r w:rsidR="00E90931">
        <w:t>5</w:t>
      </w:r>
      <w:r w:rsidRPr="00DB0F40">
        <w:t xml:space="preserve"> се правят следните изменения:</w:t>
      </w:r>
    </w:p>
    <w:p w:rsidR="00893602" w:rsidRDefault="00392073" w:rsidP="00301804">
      <w:pPr>
        <w:ind w:firstLine="708"/>
        <w:jc w:val="both"/>
        <w:textAlignment w:val="center"/>
      </w:pPr>
      <w:r w:rsidRPr="00301804">
        <w:t>1.</w:t>
      </w:r>
      <w:r>
        <w:t xml:space="preserve"> В т. </w:t>
      </w:r>
      <w:r w:rsidR="00893602">
        <w:t>2</w:t>
      </w:r>
      <w:r>
        <w:t xml:space="preserve"> </w:t>
      </w:r>
      <w:r w:rsidR="00893602">
        <w:t>думите „</w:t>
      </w:r>
      <w:r w:rsidR="00F828A9" w:rsidRPr="00F828A9">
        <w:t>(личен номер на чужденец)</w:t>
      </w:r>
      <w:r w:rsidR="00893602">
        <w:t>“ се заменят с „</w:t>
      </w:r>
      <w:r w:rsidR="00F828A9">
        <w:t>(</w:t>
      </w:r>
      <w:r w:rsidR="00893602" w:rsidRPr="00893602">
        <w:t>личен номер</w:t>
      </w:r>
      <w:r w:rsidR="00893602">
        <w:t>,</w:t>
      </w:r>
      <w:r w:rsidR="00301804">
        <w:t xml:space="preserve"> личен </w:t>
      </w:r>
      <w:r w:rsidR="00893602" w:rsidRPr="00893602">
        <w:t>номер на чужденец</w:t>
      </w:r>
      <w:r w:rsidR="00F828A9">
        <w:t>)</w:t>
      </w:r>
      <w:r w:rsidR="00893602">
        <w:t>“</w:t>
      </w:r>
      <w:r w:rsidR="00F828A9">
        <w:t>.</w:t>
      </w:r>
    </w:p>
    <w:p w:rsidR="00392073" w:rsidRDefault="00893602" w:rsidP="00301804">
      <w:pPr>
        <w:ind w:left="720" w:hanging="12"/>
        <w:jc w:val="both"/>
        <w:textAlignment w:val="center"/>
      </w:pPr>
      <w:r>
        <w:t xml:space="preserve">2. В т. 3 </w:t>
      </w:r>
      <w:r w:rsidR="00392073">
        <w:t xml:space="preserve">буква </w:t>
      </w:r>
      <w:r>
        <w:t>„</w:t>
      </w:r>
      <w:r w:rsidR="00392073">
        <w:t>б</w:t>
      </w:r>
      <w:r>
        <w:t>“</w:t>
      </w:r>
      <w:r w:rsidR="00392073">
        <w:t xml:space="preserve"> се отменя.</w:t>
      </w:r>
    </w:p>
    <w:p w:rsidR="00392073" w:rsidRDefault="00893602" w:rsidP="00301804">
      <w:pPr>
        <w:ind w:left="720" w:hanging="12"/>
        <w:jc w:val="both"/>
        <w:textAlignment w:val="center"/>
      </w:pPr>
      <w:r>
        <w:t>3</w:t>
      </w:r>
      <w:r w:rsidR="00392073">
        <w:t>. Точка  4 се изменя така:</w:t>
      </w:r>
    </w:p>
    <w:p w:rsidR="00392073" w:rsidRPr="00392073" w:rsidRDefault="00392073" w:rsidP="00E6596E">
      <w:pPr>
        <w:ind w:left="720" w:hanging="720"/>
        <w:jc w:val="both"/>
        <w:textAlignment w:val="center"/>
      </w:pPr>
      <w:r>
        <w:t xml:space="preserve"> </w:t>
      </w:r>
      <w:r w:rsidR="00E6596E">
        <w:tab/>
      </w:r>
      <w:r>
        <w:t>„</w:t>
      </w:r>
      <w:r w:rsidRPr="00392073">
        <w:t>4. други данни:</w:t>
      </w:r>
    </w:p>
    <w:p w:rsidR="00893602" w:rsidRPr="00392073" w:rsidRDefault="00392073" w:rsidP="00E6596E">
      <w:pPr>
        <w:ind w:firstLine="708"/>
        <w:jc w:val="both"/>
        <w:textAlignment w:val="center"/>
      </w:pPr>
      <w:r w:rsidRPr="00392073">
        <w:t xml:space="preserve">а) </w:t>
      </w:r>
      <w:r>
        <w:t xml:space="preserve"> </w:t>
      </w:r>
      <w:r w:rsidRPr="00392073">
        <w:t>код по Националната класификация на профе</w:t>
      </w:r>
      <w:r w:rsidR="00E6596E">
        <w:t xml:space="preserve">сиите и длъжностите (НКПД), към </w:t>
      </w:r>
      <w:r w:rsidRPr="00392073">
        <w:t>която се отнася длъжността на лицето при изпращане на уведомлението;</w:t>
      </w:r>
    </w:p>
    <w:p w:rsidR="00392073" w:rsidRPr="00AC51C7" w:rsidRDefault="00392073" w:rsidP="00E6596E">
      <w:pPr>
        <w:ind w:firstLine="708"/>
        <w:jc w:val="both"/>
        <w:textAlignment w:val="center"/>
      </w:pPr>
      <w:r w:rsidRPr="00AC51C7">
        <w:t>б) код на икономическата дейност по Класификация на икономическите дейности (КИД-2008), в която е заето лицето при изпращане на уведомлението. Когато осигурителя</w:t>
      </w:r>
      <w:r w:rsidR="003368C1" w:rsidRPr="00AC51C7">
        <w:t>т</w:t>
      </w:r>
      <w:r w:rsidRPr="00AC51C7">
        <w:t xml:space="preserve"> (работодателя</w:t>
      </w:r>
      <w:r w:rsidR="003368C1" w:rsidRPr="00AC51C7">
        <w:t>т</w:t>
      </w:r>
      <w:r w:rsidRPr="00AC51C7">
        <w:t xml:space="preserve">) извършва повече от една </w:t>
      </w:r>
      <w:r w:rsidR="00F27D31" w:rsidRPr="00AC51C7">
        <w:t xml:space="preserve">икономическа </w:t>
      </w:r>
      <w:r w:rsidRPr="00AC51C7">
        <w:t>дейност съгласно КИД-2008, за лицата, заети в спомагателни дейности</w:t>
      </w:r>
      <w:r w:rsidR="00F27D31" w:rsidRPr="00AC51C7">
        <w:t>,</w:t>
      </w:r>
      <w:r w:rsidRPr="00AC51C7">
        <w:t xml:space="preserve"> попълва </w:t>
      </w:r>
      <w:r w:rsidR="003C1E96" w:rsidRPr="00AC51C7">
        <w:t xml:space="preserve">се код </w:t>
      </w:r>
      <w:r w:rsidRPr="00AC51C7">
        <w:t>"0000"</w:t>
      </w:r>
      <w:r w:rsidR="003368C1" w:rsidRPr="00AC51C7">
        <w:t>;</w:t>
      </w:r>
    </w:p>
    <w:p w:rsidR="00555377" w:rsidRDefault="00392073" w:rsidP="00E6596E">
      <w:pPr>
        <w:ind w:firstLine="708"/>
        <w:jc w:val="both"/>
        <w:textAlignment w:val="center"/>
      </w:pPr>
      <w:r w:rsidRPr="00AC51C7">
        <w:t>в) код на населеното място по Единния класификатор на административно-териториалните и териториалните единици (ЕКАТТЕ), където е работното място на лицето при изпращане на уведомлението. Когато лицето изпълнява трудовите си задължения в повече от едно</w:t>
      </w:r>
      <w:r w:rsidR="00555377" w:rsidRPr="00AC51C7">
        <w:t xml:space="preserve"> населено място</w:t>
      </w:r>
      <w:r w:rsidR="00B92C3B" w:rsidRPr="00AC51C7">
        <w:t xml:space="preserve"> попълва </w:t>
      </w:r>
      <w:r w:rsidR="003C1E96" w:rsidRPr="00AC51C7">
        <w:t xml:space="preserve">се код </w:t>
      </w:r>
      <w:r w:rsidR="00B92C3B" w:rsidRPr="00AC51C7">
        <w:t>"00000"</w:t>
      </w:r>
      <w:r w:rsidR="005830BC" w:rsidRPr="00AC51C7">
        <w:t>.“</w:t>
      </w:r>
      <w:r w:rsidR="00555377">
        <w:t xml:space="preserve"> </w:t>
      </w:r>
      <w:r>
        <w:t xml:space="preserve"> </w:t>
      </w:r>
    </w:p>
    <w:p w:rsidR="00555377" w:rsidRDefault="00555377" w:rsidP="00392073">
      <w:pPr>
        <w:ind w:left="284" w:hanging="284"/>
        <w:jc w:val="both"/>
        <w:textAlignment w:val="center"/>
      </w:pPr>
    </w:p>
    <w:p w:rsidR="00F828A9" w:rsidRDefault="00B92C3B" w:rsidP="00DC03AB">
      <w:pPr>
        <w:ind w:left="720" w:hanging="12"/>
        <w:jc w:val="both"/>
        <w:textAlignment w:val="center"/>
      </w:pPr>
      <w:r w:rsidRPr="00DB0F40">
        <w:rPr>
          <w:b/>
        </w:rPr>
        <w:t xml:space="preserve">§ </w:t>
      </w:r>
      <w:r w:rsidR="00AC51C7">
        <w:rPr>
          <w:b/>
        </w:rPr>
        <w:t>3</w:t>
      </w:r>
      <w:r w:rsidRPr="00DB0F40">
        <w:rPr>
          <w:b/>
        </w:rPr>
        <w:t xml:space="preserve">. </w:t>
      </w:r>
      <w:r w:rsidRPr="00DB0F40">
        <w:t>В</w:t>
      </w:r>
      <w:r>
        <w:t xml:space="preserve"> </w:t>
      </w:r>
      <w:r w:rsidR="00620238">
        <w:t xml:space="preserve">чл. 5а, </w:t>
      </w:r>
      <w:r w:rsidR="00F828A9">
        <w:t>т. 5 се изменя така:</w:t>
      </w:r>
    </w:p>
    <w:p w:rsidR="00B92C3B" w:rsidRDefault="00F828A9" w:rsidP="00DC03AB">
      <w:pPr>
        <w:ind w:firstLine="708"/>
        <w:jc w:val="both"/>
        <w:textAlignment w:val="center"/>
      </w:pPr>
      <w:r>
        <w:t>„</w:t>
      </w:r>
      <w:r w:rsidR="00B92C3B">
        <w:t xml:space="preserve"> 5</w:t>
      </w:r>
      <w:r>
        <w:t xml:space="preserve">. </w:t>
      </w:r>
      <w:r w:rsidRPr="00F828A9">
        <w:t>данни за лицата, променили работодателя - трите имена и единен граждански номер (личен номер</w:t>
      </w:r>
      <w:r>
        <w:t xml:space="preserve">, </w:t>
      </w:r>
      <w:r w:rsidRPr="00F828A9">
        <w:t>личен номер на чужденец), служебен номер, издаден от НАП</w:t>
      </w:r>
      <w:r>
        <w:t xml:space="preserve">, </w:t>
      </w:r>
      <w:r w:rsidR="00B92C3B">
        <w:t>код на населеното място по</w:t>
      </w:r>
      <w:r w:rsidR="00B92C3B" w:rsidRPr="00C94131">
        <w:t xml:space="preserve"> </w:t>
      </w:r>
      <w:r w:rsidR="00B92C3B">
        <w:t>ЕКАТТЕ, където е работното място на лицето</w:t>
      </w:r>
      <w:r w:rsidR="00B92C3B" w:rsidRPr="00392073">
        <w:t xml:space="preserve"> при изпращане на уведомлението</w:t>
      </w:r>
      <w:r w:rsidR="00B92C3B">
        <w:t>“.</w:t>
      </w:r>
    </w:p>
    <w:p w:rsidR="00F828A9" w:rsidRDefault="00F828A9" w:rsidP="00F828A9">
      <w:pPr>
        <w:ind w:left="142" w:hanging="142"/>
        <w:jc w:val="both"/>
        <w:textAlignment w:val="center"/>
      </w:pPr>
    </w:p>
    <w:p w:rsidR="00555377" w:rsidRDefault="00F828A9" w:rsidP="00DC03AB">
      <w:pPr>
        <w:ind w:firstLine="708"/>
        <w:jc w:val="both"/>
        <w:textAlignment w:val="center"/>
      </w:pPr>
      <w:r w:rsidRPr="00DC03AB">
        <w:rPr>
          <w:b/>
        </w:rPr>
        <w:t xml:space="preserve">§ </w:t>
      </w:r>
      <w:r w:rsidR="00AC51C7">
        <w:rPr>
          <w:b/>
        </w:rPr>
        <w:t>4</w:t>
      </w:r>
      <w:r w:rsidRPr="00DC03AB">
        <w:rPr>
          <w:b/>
        </w:rPr>
        <w:t>.</w:t>
      </w:r>
      <w:r>
        <w:t xml:space="preserve"> В чл. 5б, т. 3 думите „</w:t>
      </w:r>
      <w:r w:rsidRPr="00F828A9">
        <w:t>(личен номер на чужденец)</w:t>
      </w:r>
      <w:r>
        <w:t>“ се заменят с „</w:t>
      </w:r>
      <w:r w:rsidRPr="00F828A9">
        <w:t>(личен номер, личен номер на чужденец), служебен номер, издаден от НАП</w:t>
      </w:r>
      <w:r>
        <w:t>“</w:t>
      </w:r>
      <w:r w:rsidR="00771535">
        <w:t>.</w:t>
      </w:r>
    </w:p>
    <w:p w:rsidR="00F828A9" w:rsidRDefault="00F828A9" w:rsidP="00392073">
      <w:pPr>
        <w:ind w:left="284" w:hanging="284"/>
        <w:jc w:val="both"/>
        <w:textAlignment w:val="center"/>
      </w:pPr>
    </w:p>
    <w:p w:rsidR="00620238" w:rsidRPr="00620238" w:rsidRDefault="009C0CE5" w:rsidP="00620238">
      <w:pPr>
        <w:ind w:firstLine="708"/>
        <w:jc w:val="both"/>
        <w:textAlignment w:val="center"/>
      </w:pPr>
      <w:r w:rsidRPr="00816BE9">
        <w:rPr>
          <w:b/>
        </w:rPr>
        <w:t xml:space="preserve">§ </w:t>
      </w:r>
      <w:r w:rsidR="00AC51C7">
        <w:rPr>
          <w:b/>
        </w:rPr>
        <w:t>5</w:t>
      </w:r>
      <w:r w:rsidRPr="00816BE9">
        <w:rPr>
          <w:b/>
        </w:rPr>
        <w:t xml:space="preserve">. </w:t>
      </w:r>
      <w:r w:rsidR="00B92C3B" w:rsidRPr="00DB0F40">
        <w:t xml:space="preserve">В чл. </w:t>
      </w:r>
      <w:r w:rsidR="00B92C3B">
        <w:t>6</w:t>
      </w:r>
      <w:r w:rsidR="00B92C3B" w:rsidRPr="00DB0F40">
        <w:t xml:space="preserve"> се правят следните изменения</w:t>
      </w:r>
      <w:r w:rsidR="00B92C3B">
        <w:t xml:space="preserve"> и допълнения</w:t>
      </w:r>
      <w:r w:rsidR="00B92C3B" w:rsidRPr="00DB0F40">
        <w:t>:</w:t>
      </w:r>
    </w:p>
    <w:p w:rsidR="00D93886" w:rsidRDefault="00B92C3B" w:rsidP="00D93886">
      <w:pPr>
        <w:ind w:firstLine="708"/>
        <w:jc w:val="both"/>
        <w:textAlignment w:val="center"/>
      </w:pPr>
      <w:r w:rsidRPr="00771535">
        <w:t>1.</w:t>
      </w:r>
      <w:r w:rsidR="00D93886">
        <w:t xml:space="preserve"> В ал. 1 думите „букви "а" и "в"</w:t>
      </w:r>
      <w:r w:rsidR="003D050B">
        <w:t>“ се заменят с „</w:t>
      </w:r>
      <w:r w:rsidR="003D050B" w:rsidRPr="003D050B">
        <w:t>букви "а"</w:t>
      </w:r>
      <w:r w:rsidR="003D050B">
        <w:t>,</w:t>
      </w:r>
      <w:r w:rsidR="003D050B" w:rsidRPr="003D050B">
        <w:t xml:space="preserve"> "в"</w:t>
      </w:r>
      <w:r w:rsidR="003D050B">
        <w:t xml:space="preserve"> и „г“</w:t>
      </w:r>
      <w:r w:rsidR="00257548">
        <w:t>“</w:t>
      </w:r>
      <w:r w:rsidR="003D050B">
        <w:t>.</w:t>
      </w:r>
      <w:r w:rsidRPr="00B92C3B">
        <w:t xml:space="preserve"> </w:t>
      </w:r>
    </w:p>
    <w:p w:rsidR="00D93886" w:rsidRDefault="00D93886" w:rsidP="00620238">
      <w:pPr>
        <w:ind w:firstLine="708"/>
        <w:jc w:val="both"/>
        <w:textAlignment w:val="center"/>
      </w:pPr>
    </w:p>
    <w:p w:rsidR="009546A7" w:rsidRPr="00620238" w:rsidRDefault="003D050B" w:rsidP="00620238">
      <w:pPr>
        <w:ind w:firstLine="708"/>
        <w:jc w:val="both"/>
        <w:textAlignment w:val="center"/>
      </w:pPr>
      <w:r>
        <w:lastRenderedPageBreak/>
        <w:t xml:space="preserve">2. </w:t>
      </w:r>
      <w:r w:rsidR="00771535">
        <w:t xml:space="preserve">Алинея </w:t>
      </w:r>
      <w:r w:rsidR="009546A7">
        <w:t>2 се изменя така:</w:t>
      </w:r>
    </w:p>
    <w:p w:rsidR="00B92C3B" w:rsidRPr="00C43F85" w:rsidRDefault="009546A7" w:rsidP="00620238">
      <w:pPr>
        <w:ind w:firstLine="708"/>
        <w:jc w:val="both"/>
        <w:textAlignment w:val="center"/>
      </w:pPr>
      <w:r>
        <w:t xml:space="preserve">„(2) </w:t>
      </w:r>
      <w:r w:rsidRPr="009546A7">
        <w:t xml:space="preserve">При изпращане на уведомление в случаите на чл. 3, ал. 1, т. 1, буква "б" се попълва ЕИК по регистър БУЛСТАТ/ЕИК на търговеца, служебен номер, издаден от НАП на работодателя, ЕГН </w:t>
      </w:r>
      <w:r w:rsidR="00A53C8C">
        <w:t>(</w:t>
      </w:r>
      <w:r>
        <w:t xml:space="preserve">ЛН, </w:t>
      </w:r>
      <w:r w:rsidRPr="009546A7">
        <w:t>ЛНЧ</w:t>
      </w:r>
      <w:r w:rsidR="00A53C8C">
        <w:t xml:space="preserve">), </w:t>
      </w:r>
      <w:r w:rsidRPr="009546A7">
        <w:t>служебен номер, издаден от НАП на работника или служителя, датата и основанието за сключване на трудовия договор, към който се отнася допълнителното споразумение, датата на сключване на допълнителното споразумение и данните за промени в трудовия договор, отнасящи се до длъжността и срока, както и кодовете по НКПД, КИД-2008 и ЕКАТТЕ</w:t>
      </w:r>
      <w:r>
        <w:t>.</w:t>
      </w:r>
    </w:p>
    <w:p w:rsidR="00C43F85" w:rsidRPr="00771535" w:rsidRDefault="003D050B" w:rsidP="00771535">
      <w:pPr>
        <w:ind w:firstLine="708"/>
        <w:jc w:val="both"/>
        <w:textAlignment w:val="center"/>
      </w:pPr>
      <w:r>
        <w:t>3.</w:t>
      </w:r>
      <w:r w:rsidR="00C43F85" w:rsidRPr="00771535">
        <w:t>. Създава с</w:t>
      </w:r>
      <w:r w:rsidR="009546A7" w:rsidRPr="00771535">
        <w:t>е</w:t>
      </w:r>
      <w:r w:rsidR="00C43F85" w:rsidRPr="00771535">
        <w:t xml:space="preserve"> нова ал. 3:</w:t>
      </w:r>
    </w:p>
    <w:p w:rsidR="00C43F85" w:rsidRPr="00771535" w:rsidRDefault="00C43F85" w:rsidP="00771535">
      <w:pPr>
        <w:ind w:firstLine="708"/>
        <w:jc w:val="both"/>
        <w:textAlignment w:val="center"/>
      </w:pPr>
      <w:r w:rsidRPr="00AC51C7">
        <w:t>„(3) При изпращане на уведомление в случаите на чл. 3, ал. 1, т. 1, буква "г" се</w:t>
      </w:r>
      <w:r w:rsidR="006D5DBB" w:rsidRPr="00AC51C7">
        <w:t xml:space="preserve"> </w:t>
      </w:r>
      <w:r w:rsidR="001532F8" w:rsidRPr="00AC51C7">
        <w:t>попълва</w:t>
      </w:r>
      <w:r w:rsidR="00AC51C7" w:rsidRPr="00AC51C7">
        <w:t>:</w:t>
      </w:r>
      <w:r w:rsidR="001532F8" w:rsidRPr="00AC51C7">
        <w:t xml:space="preserve"> код за тип на документ</w:t>
      </w:r>
      <w:r w:rsidR="00AC51C7" w:rsidRPr="00AC51C7">
        <w:t xml:space="preserve"> -</w:t>
      </w:r>
      <w:r w:rsidR="001532F8" w:rsidRPr="00AC51C7">
        <w:t xml:space="preserve"> 2, </w:t>
      </w:r>
      <w:r w:rsidR="0065502F" w:rsidRPr="00AC51C7">
        <w:t xml:space="preserve">ЕИК по регистър БУЛСТАТ/ЕИК на търговеца, служебен номер, издаден от НАП на работодателя, трите имена и ЕГН (ЛН, ЛНЧ), служебен номер, издаден от НАП на </w:t>
      </w:r>
      <w:r w:rsidR="00DD19B5" w:rsidRPr="00AC51C7">
        <w:t xml:space="preserve"> </w:t>
      </w:r>
      <w:r w:rsidR="0065502F" w:rsidRPr="00AC51C7">
        <w:t>работника или служителя, датата и основанието за сключване на трудовия договор</w:t>
      </w:r>
      <w:r w:rsidR="00DD19B5" w:rsidRPr="00AC51C7">
        <w:t xml:space="preserve"> (допълнителното споразумение)</w:t>
      </w:r>
      <w:r w:rsidR="0065502F" w:rsidRPr="00AC51C7">
        <w:t xml:space="preserve">, срок на договора, длъжностно наименование, </w:t>
      </w:r>
      <w:r w:rsidR="00BB7FD0">
        <w:t>к</w:t>
      </w:r>
      <w:r w:rsidR="0065502F" w:rsidRPr="00AC51C7">
        <w:t xml:space="preserve">од по НКПД, код по КИД (2008), </w:t>
      </w:r>
      <w:r w:rsidR="006D5DBB" w:rsidRPr="00AC51C7">
        <w:t xml:space="preserve">и </w:t>
      </w:r>
      <w:r w:rsidR="00DD19B5" w:rsidRPr="00AC51C7">
        <w:t xml:space="preserve">променения </w:t>
      </w:r>
      <w:r w:rsidR="009F3A3F" w:rsidRPr="00AC51C7">
        <w:t>код по ЕКАТТЕ</w:t>
      </w:r>
      <w:r w:rsidR="00467AA9" w:rsidRPr="00AC51C7">
        <w:t>.“</w:t>
      </w:r>
    </w:p>
    <w:p w:rsidR="0065502F" w:rsidRDefault="0065502F" w:rsidP="00771535">
      <w:pPr>
        <w:ind w:firstLine="708"/>
        <w:jc w:val="both"/>
        <w:textAlignment w:val="center"/>
      </w:pPr>
    </w:p>
    <w:p w:rsidR="00C43F85" w:rsidRPr="00771535" w:rsidRDefault="003D050B" w:rsidP="00771535">
      <w:pPr>
        <w:ind w:firstLine="708"/>
        <w:jc w:val="both"/>
        <w:textAlignment w:val="center"/>
      </w:pPr>
      <w:r>
        <w:t>4</w:t>
      </w:r>
      <w:r w:rsidR="00C43F85" w:rsidRPr="00771535">
        <w:t xml:space="preserve">. Досегашната ал. 3 става ал. 4 </w:t>
      </w:r>
      <w:r w:rsidR="00C716F3" w:rsidRPr="00771535">
        <w:t>и се изменя така:</w:t>
      </w:r>
    </w:p>
    <w:p w:rsidR="009F3A3F" w:rsidRDefault="00C716F3" w:rsidP="00771535">
      <w:pPr>
        <w:ind w:firstLine="708"/>
        <w:jc w:val="both"/>
        <w:textAlignment w:val="center"/>
      </w:pPr>
      <w:r w:rsidRPr="00771535">
        <w:t>„ (4) При изпращане на уведомление в случаите на чл. 3, ал. 1, т. 2 се попълват ЕИК по регистър БУЛСТАТ/ЕИК на търговеца, служебен номер, издаден от НАП на р</w:t>
      </w:r>
      <w:r w:rsidR="005138C3">
        <w:t xml:space="preserve">аботодателя, трите имена и ЕГН (ЛН, ЛНЧ), </w:t>
      </w:r>
      <w:r w:rsidRPr="00771535">
        <w:t>служебен номер, издаден от НАП на работника или служителя, датата и основанието за сключване на трудовия договор и датата на прекратяването му.</w:t>
      </w:r>
      <w:r w:rsidR="00893602" w:rsidRPr="00771535">
        <w:t>“</w:t>
      </w:r>
    </w:p>
    <w:p w:rsidR="00771535" w:rsidRPr="00771535" w:rsidRDefault="00771535" w:rsidP="00771535">
      <w:pPr>
        <w:ind w:firstLine="708"/>
        <w:jc w:val="both"/>
        <w:textAlignment w:val="center"/>
      </w:pPr>
    </w:p>
    <w:p w:rsidR="00B92C3B" w:rsidRDefault="009F3A3F" w:rsidP="00467AA9">
      <w:pPr>
        <w:spacing w:after="120"/>
        <w:ind w:left="426" w:firstLine="282"/>
        <w:jc w:val="both"/>
        <w:textAlignment w:val="center"/>
        <w:rPr>
          <w:lang w:val="en-US"/>
        </w:rPr>
      </w:pPr>
      <w:r w:rsidRPr="009F3A3F">
        <w:rPr>
          <w:rStyle w:val="newdocreference1"/>
          <w:b/>
          <w:color w:val="auto"/>
          <w:u w:val="none"/>
        </w:rPr>
        <w:t xml:space="preserve">§ </w:t>
      </w:r>
      <w:r w:rsidR="00AC51C7">
        <w:rPr>
          <w:rStyle w:val="newdocreference1"/>
          <w:b/>
          <w:color w:val="auto"/>
          <w:u w:val="none"/>
        </w:rPr>
        <w:t>6</w:t>
      </w:r>
      <w:r w:rsidRPr="009F3A3F">
        <w:rPr>
          <w:rStyle w:val="newdocreference1"/>
          <w:b/>
          <w:color w:val="auto"/>
          <w:u w:val="none"/>
        </w:rPr>
        <w:t>.</w:t>
      </w:r>
      <w:r>
        <w:rPr>
          <w:rStyle w:val="newdocreference1"/>
          <w:color w:val="auto"/>
          <w:u w:val="none"/>
        </w:rPr>
        <w:t xml:space="preserve"> </w:t>
      </w:r>
      <w:r w:rsidR="00B92C3B" w:rsidRPr="00DB0F40">
        <w:rPr>
          <w:rStyle w:val="newdocreference1"/>
          <w:color w:val="auto"/>
          <w:u w:val="none"/>
        </w:rPr>
        <w:t xml:space="preserve">Приложение № </w:t>
      </w:r>
      <w:r w:rsidR="00B92C3B">
        <w:rPr>
          <w:rStyle w:val="newdocreference1"/>
          <w:color w:val="auto"/>
          <w:u w:val="none"/>
        </w:rPr>
        <w:t>1</w:t>
      </w:r>
      <w:r w:rsidR="00B92C3B" w:rsidRPr="00DB0F40">
        <w:rPr>
          <w:rStyle w:val="newdocreference1"/>
          <w:color w:val="auto"/>
          <w:u w:val="none"/>
        </w:rPr>
        <w:t xml:space="preserve"> към чл. 1, ал. </w:t>
      </w:r>
      <w:r w:rsidR="00B92C3B">
        <w:rPr>
          <w:rStyle w:val="newdocreference1"/>
          <w:color w:val="auto"/>
          <w:u w:val="none"/>
        </w:rPr>
        <w:t>1</w:t>
      </w:r>
      <w:r w:rsidR="00B92C3B" w:rsidRPr="00DB0F40">
        <w:t xml:space="preserve"> се изменя така:</w:t>
      </w:r>
    </w:p>
    <w:p w:rsidR="00041AD5" w:rsidRPr="00041AD5" w:rsidRDefault="00041AD5" w:rsidP="00041AD5">
      <w:pPr>
        <w:spacing w:after="120"/>
        <w:ind w:left="426" w:firstLine="282"/>
        <w:jc w:val="right"/>
        <w:textAlignment w:val="center"/>
        <w:rPr>
          <w:i/>
        </w:rPr>
      </w:pPr>
      <w:r w:rsidRPr="00041AD5">
        <w:rPr>
          <w:rStyle w:val="newdocreference1"/>
          <w:i/>
          <w:color w:val="auto"/>
          <w:u w:val="none"/>
        </w:rPr>
        <w:t>Приложение №1 към чл.</w:t>
      </w:r>
      <w:r w:rsidRPr="00041AD5">
        <w:rPr>
          <w:i/>
        </w:rPr>
        <w:t xml:space="preserve"> 1, ал. 1 </w:t>
      </w:r>
    </w:p>
    <w:p w:rsidR="00016226" w:rsidRDefault="00041AD5" w:rsidP="00041AD5">
      <w:pPr>
        <w:spacing w:after="120"/>
        <w:jc w:val="both"/>
        <w:textAlignment w:val="center"/>
      </w:pPr>
      <w:r>
        <w:rPr>
          <w:noProof/>
        </w:rPr>
        <w:drawing>
          <wp:inline distT="0" distB="0" distL="0" distR="0">
            <wp:extent cx="5958205" cy="3583006"/>
            <wp:effectExtent l="0" t="0" r="4445" b="0"/>
            <wp:docPr id="4" name="Picture 4" descr="C:\Users\RO30000396\Documents\NAREDBI__2017\NAREDBA__5__\Uvedom__pril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30000396\Documents\NAREDBI__2017\NAREDBA__5__\Uvedom__pril_1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35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26" w:rsidRPr="00016226" w:rsidRDefault="00016226" w:rsidP="00016226">
      <w:pPr>
        <w:jc w:val="center"/>
        <w:rPr>
          <w:b/>
        </w:rPr>
      </w:pPr>
      <w:r w:rsidRPr="00016226">
        <w:rPr>
          <w:b/>
        </w:rPr>
        <w:t>Указания за попълване на уведомление за сключен, изменен или прекратен трудов договор</w:t>
      </w:r>
    </w:p>
    <w:p w:rsidR="00016226" w:rsidRPr="00016226" w:rsidRDefault="00016226" w:rsidP="00016226"/>
    <w:p w:rsidR="00016226" w:rsidRDefault="00016226" w:rsidP="00016226">
      <w:r>
        <w:t>1. Код корекция - попълва се:</w:t>
      </w:r>
    </w:p>
    <w:p w:rsidR="00016226" w:rsidRDefault="00016226" w:rsidP="00016226">
      <w:pPr>
        <w:ind w:firstLine="284"/>
        <w:jc w:val="both"/>
      </w:pPr>
      <w:r>
        <w:t>0 - при подаване на редовни данни;</w:t>
      </w:r>
    </w:p>
    <w:p w:rsidR="00016226" w:rsidRDefault="00016226" w:rsidP="00016226">
      <w:pPr>
        <w:ind w:firstLine="284"/>
        <w:jc w:val="both"/>
      </w:pPr>
      <w:r>
        <w:lastRenderedPageBreak/>
        <w:t>1 - когато се подава уведомление за коригиране на погрешно подадено уведомление.. В този случай, освен коригираните се попълват всички останали данни от подаденото преди това уведомление. Този код не се използва за корекция в т. 2, 3, 4,</w:t>
      </w:r>
      <w:r w:rsidR="00BC7D17">
        <w:t xml:space="preserve"> </w:t>
      </w:r>
      <w:proofErr w:type="spellStart"/>
      <w:r w:rsidR="00BC7D17">
        <w:t>4</w:t>
      </w:r>
      <w:proofErr w:type="spellEnd"/>
      <w:r w:rsidR="00BC7D17">
        <w:t>.1,</w:t>
      </w:r>
      <w:r>
        <w:t xml:space="preserve"> 8 и 10, за което се подава първо уведомление с код за заличаване и ново уведомление с редовни данни.</w:t>
      </w:r>
    </w:p>
    <w:p w:rsidR="00016226" w:rsidRDefault="00016226" w:rsidP="00041AD5">
      <w:pPr>
        <w:ind w:firstLine="284"/>
        <w:jc w:val="both"/>
      </w:pPr>
      <w:r>
        <w:t>2 - когато се заличава подадено преди това уведомление. В този случай се попълват и т. 2, 3, 4,</w:t>
      </w:r>
      <w:r w:rsidR="00BC7D17">
        <w:t xml:space="preserve"> </w:t>
      </w:r>
      <w:proofErr w:type="spellStart"/>
      <w:r w:rsidR="00BC7D17" w:rsidRPr="00AC51C7">
        <w:t>4</w:t>
      </w:r>
      <w:proofErr w:type="spellEnd"/>
      <w:r w:rsidR="00BC7D17" w:rsidRPr="00AC51C7">
        <w:t>.1</w:t>
      </w:r>
      <w:r w:rsidR="00BC7D17">
        <w:t xml:space="preserve"> ,</w:t>
      </w:r>
      <w:r>
        <w:t xml:space="preserve"> 8 и 10 от уведомлението.</w:t>
      </w:r>
    </w:p>
    <w:p w:rsidR="00016226" w:rsidRDefault="00016226" w:rsidP="00041AD5">
      <w:pPr>
        <w:jc w:val="both"/>
      </w:pPr>
      <w:r>
        <w:t xml:space="preserve">2. Тип на документа - </w:t>
      </w:r>
    </w:p>
    <w:p w:rsidR="00016226" w:rsidRDefault="00016226" w:rsidP="00041AD5">
      <w:pPr>
        <w:ind w:left="284"/>
        <w:jc w:val="both"/>
      </w:pPr>
      <w:r>
        <w:t>0 - договор, действащ към 01.</w:t>
      </w:r>
      <w:proofErr w:type="spellStart"/>
      <w:r>
        <w:t>01</w:t>
      </w:r>
      <w:proofErr w:type="spellEnd"/>
      <w:r>
        <w:t>.2003 г. В този случай се попълват всички точки от уведомлението с актуални данни към момента на подаване;</w:t>
      </w:r>
    </w:p>
    <w:p w:rsidR="00016226" w:rsidRDefault="00016226" w:rsidP="00041AD5">
      <w:pPr>
        <w:ind w:left="284"/>
        <w:jc w:val="both"/>
      </w:pPr>
      <w:r>
        <w:t>1 - договор, сключен след 01.</w:t>
      </w:r>
      <w:proofErr w:type="spellStart"/>
      <w:r>
        <w:t>01</w:t>
      </w:r>
      <w:proofErr w:type="spellEnd"/>
      <w:r>
        <w:t>.2003 г. В този случай се попълват всички точки от уведомлението без т. 17;</w:t>
      </w:r>
    </w:p>
    <w:p w:rsidR="00D93886" w:rsidRDefault="00D93886" w:rsidP="00041AD5">
      <w:pPr>
        <w:ind w:left="284"/>
        <w:jc w:val="both"/>
      </w:pPr>
    </w:p>
    <w:p w:rsidR="00016226" w:rsidRDefault="00016226" w:rsidP="00D93886">
      <w:pPr>
        <w:ind w:left="284"/>
        <w:jc w:val="both"/>
      </w:pPr>
      <w:r w:rsidRPr="00AC51C7">
        <w:t xml:space="preserve">2 </w:t>
      </w:r>
      <w:r w:rsidR="00D93886" w:rsidRPr="00AC51C7">
        <w:t>–</w:t>
      </w:r>
      <w:r w:rsidRPr="00AC51C7">
        <w:t xml:space="preserve"> </w:t>
      </w:r>
      <w:r w:rsidR="00D93886" w:rsidRPr="00AC51C7">
        <w:t xml:space="preserve">при промяна </w:t>
      </w:r>
      <w:r w:rsidR="00915329" w:rsidRPr="00AC51C7">
        <w:t>на работното място на лицето в друго населено място, с която се променя кодът по ЕКАТТЕ на населените места, освен в случаите на командироване</w:t>
      </w:r>
      <w:r w:rsidR="00D93886" w:rsidRPr="00AC51C7">
        <w:t xml:space="preserve"> или </w:t>
      </w:r>
      <w:r w:rsidRPr="00AC51C7">
        <w:t>допълнително споразумение, сключено след 01.</w:t>
      </w:r>
      <w:proofErr w:type="spellStart"/>
      <w:r w:rsidRPr="00AC51C7">
        <w:t>01</w:t>
      </w:r>
      <w:proofErr w:type="spellEnd"/>
      <w:r w:rsidRPr="00AC51C7">
        <w:t>.2003 г.</w:t>
      </w:r>
      <w:r w:rsidR="00D93886" w:rsidRPr="00AC51C7">
        <w:t xml:space="preserve"> за </w:t>
      </w:r>
      <w:r w:rsidRPr="00AC51C7">
        <w:t>промяна в срока на договора</w:t>
      </w:r>
      <w:r w:rsidR="00D93886" w:rsidRPr="00AC51C7">
        <w:t xml:space="preserve"> или</w:t>
      </w:r>
      <w:r w:rsidR="00BC7D17" w:rsidRPr="00AC51C7">
        <w:t xml:space="preserve"> длъжността на лицето</w:t>
      </w:r>
      <w:r w:rsidR="00D93886" w:rsidRPr="00AC51C7">
        <w:t>,</w:t>
      </w:r>
      <w:r w:rsidR="00BC7D17" w:rsidRPr="00AC51C7">
        <w:t xml:space="preserve"> </w:t>
      </w:r>
      <w:r w:rsidRPr="00AC51C7">
        <w:t>се попълват т.</w:t>
      </w:r>
      <w:r w:rsidR="008C47F4" w:rsidRPr="00AC51C7">
        <w:t xml:space="preserve"> </w:t>
      </w:r>
      <w:r w:rsidR="00BC7D17" w:rsidRPr="00AC51C7">
        <w:t xml:space="preserve">2, </w:t>
      </w:r>
      <w:r w:rsidRPr="00AC51C7">
        <w:t>3, 4,</w:t>
      </w:r>
      <w:r w:rsidR="00BC7D17" w:rsidRPr="00AC51C7">
        <w:t xml:space="preserve"> </w:t>
      </w:r>
      <w:proofErr w:type="spellStart"/>
      <w:r w:rsidR="00BC7D17" w:rsidRPr="00AC51C7">
        <w:t>4</w:t>
      </w:r>
      <w:proofErr w:type="spellEnd"/>
      <w:r w:rsidR="00BC7D17" w:rsidRPr="00AC51C7">
        <w:t>.1, 5, 6 ,7 ,</w:t>
      </w:r>
      <w:r w:rsidRPr="00AC51C7">
        <w:t xml:space="preserve"> 8, 10</w:t>
      </w:r>
      <w:r w:rsidR="00BC7D17" w:rsidRPr="00AC51C7">
        <w:t>, 11,</w:t>
      </w:r>
      <w:r w:rsidRPr="00AC51C7">
        <w:t>12</w:t>
      </w:r>
      <w:r w:rsidR="00BC7D17" w:rsidRPr="00AC51C7">
        <w:t>, 13, 14, 16</w:t>
      </w:r>
      <w:r w:rsidRPr="00AC51C7">
        <w:t>;</w:t>
      </w:r>
    </w:p>
    <w:p w:rsidR="00D93886" w:rsidRDefault="00D93886" w:rsidP="00D93886">
      <w:pPr>
        <w:ind w:left="284"/>
        <w:jc w:val="both"/>
      </w:pPr>
    </w:p>
    <w:p w:rsidR="00D93886" w:rsidRDefault="00D93886" w:rsidP="00D93886">
      <w:pPr>
        <w:ind w:left="284"/>
        <w:jc w:val="both"/>
      </w:pPr>
    </w:p>
    <w:p w:rsidR="00016226" w:rsidRDefault="00016226" w:rsidP="00041AD5">
      <w:pPr>
        <w:ind w:firstLine="284"/>
        <w:jc w:val="both"/>
      </w:pPr>
      <w:r w:rsidRPr="00AC51C7">
        <w:t xml:space="preserve">3 - </w:t>
      </w:r>
      <w:proofErr w:type="spellStart"/>
      <w:r w:rsidRPr="00AC51C7">
        <w:t>прeкратяване</w:t>
      </w:r>
      <w:proofErr w:type="spellEnd"/>
      <w:r w:rsidRPr="00AC51C7">
        <w:t xml:space="preserve"> след 01.</w:t>
      </w:r>
      <w:proofErr w:type="spellStart"/>
      <w:r w:rsidRPr="00AC51C7">
        <w:t>01</w:t>
      </w:r>
      <w:proofErr w:type="spellEnd"/>
      <w:r w:rsidRPr="00AC51C7">
        <w:t>.2003 г. на регистриран договор. В този случай се попълват т. 3, 4,</w:t>
      </w:r>
      <w:r w:rsidR="00BC7D17" w:rsidRPr="00AC51C7">
        <w:t xml:space="preserve"> </w:t>
      </w:r>
      <w:proofErr w:type="spellStart"/>
      <w:r w:rsidR="00BC7D17" w:rsidRPr="00AC51C7">
        <w:t>4</w:t>
      </w:r>
      <w:proofErr w:type="spellEnd"/>
      <w:r w:rsidR="00BC7D17" w:rsidRPr="00AC51C7">
        <w:t>.1,</w:t>
      </w:r>
      <w:r w:rsidRPr="00AC51C7">
        <w:t xml:space="preserve"> 8, 10 и 17 .</w:t>
      </w:r>
    </w:p>
    <w:p w:rsidR="00016226" w:rsidRDefault="00016226" w:rsidP="00041AD5">
      <w:pPr>
        <w:jc w:val="both"/>
      </w:pPr>
      <w:r>
        <w:t xml:space="preserve">3. Код на работодател - Попълва се ЕИК по регистър БУЛСТАТ, ЕИК на търговеца, служебен номер издаден от НАП. </w:t>
      </w:r>
    </w:p>
    <w:p w:rsidR="00016226" w:rsidRDefault="00016226" w:rsidP="00041AD5">
      <w:pPr>
        <w:jc w:val="both"/>
      </w:pPr>
      <w:r>
        <w:t xml:space="preserve">4. </w:t>
      </w:r>
      <w:r w:rsidRPr="00AC51C7">
        <w:t>Е</w:t>
      </w:r>
      <w:r w:rsidR="00D54CDA" w:rsidRPr="00AC51C7">
        <w:t xml:space="preserve">ГН /ЛН, ЛНЧ/, </w:t>
      </w:r>
      <w:r w:rsidRPr="00AC51C7">
        <w:t>сл</w:t>
      </w:r>
      <w:r w:rsidR="00D54CDA" w:rsidRPr="00AC51C7">
        <w:t>ужебен номер, издаден от НАП - П</w:t>
      </w:r>
      <w:r w:rsidRPr="00AC51C7">
        <w:t>опълва се единният граждански номер на наетото лице. За чуждестранните граждани се попълва личният номер, личният номер на чужденец или служебен номер, издаден от НАП.</w:t>
      </w:r>
    </w:p>
    <w:p w:rsidR="00016226" w:rsidRDefault="00D54CDA" w:rsidP="00041AD5">
      <w:pPr>
        <w:jc w:val="both"/>
      </w:pPr>
      <w:r>
        <w:t xml:space="preserve">4.1. Код за ЕГН /ЛНЧ, ЛН/, </w:t>
      </w:r>
      <w:r w:rsidR="00016226">
        <w:t>служебен номер, издаден от НАП -</w:t>
      </w:r>
      <w:r w:rsidR="00550D63">
        <w:t xml:space="preserve"> П</w:t>
      </w:r>
      <w:r w:rsidR="00016226">
        <w:t>опълва се: 0 - ако лицето е с единен граждански номер, или 2 - ако лицето е с личен номер на чужденец, личен номер или служебен номер, издаден от НАП.</w:t>
      </w:r>
    </w:p>
    <w:p w:rsidR="00016226" w:rsidRDefault="00016226" w:rsidP="00041AD5">
      <w:pPr>
        <w:jc w:val="both"/>
      </w:pPr>
      <w:r>
        <w:t>5. Име - Попълва се името на наетото лице.</w:t>
      </w:r>
    </w:p>
    <w:p w:rsidR="00016226" w:rsidRDefault="00016226" w:rsidP="00041AD5">
      <w:pPr>
        <w:jc w:val="both"/>
      </w:pPr>
      <w:r>
        <w:t>6. Презиме - Попълва се презимето на наетото лице.</w:t>
      </w:r>
    </w:p>
    <w:p w:rsidR="00016226" w:rsidRDefault="00016226" w:rsidP="00041AD5">
      <w:pPr>
        <w:jc w:val="both"/>
      </w:pPr>
      <w:r>
        <w:t>7. Фамилия - Попълва се  фамилията на наетото лице.</w:t>
      </w:r>
    </w:p>
    <w:p w:rsidR="00016226" w:rsidRDefault="00016226" w:rsidP="00041AD5">
      <w:pPr>
        <w:jc w:val="both"/>
      </w:pPr>
      <w:r>
        <w:t xml:space="preserve">8. Основание на договора - </w:t>
      </w:r>
      <w:r>
        <w:tab/>
      </w:r>
    </w:p>
    <w:p w:rsidR="00016226" w:rsidRDefault="00016226" w:rsidP="00016226">
      <w:pPr>
        <w:ind w:firstLine="284"/>
      </w:pPr>
      <w:r>
        <w:t>01 - безсрочен трудов договор по чл.67, ал.1, т.1;</w:t>
      </w:r>
    </w:p>
    <w:p w:rsidR="00016226" w:rsidRDefault="00016226" w:rsidP="00016226">
      <w:pPr>
        <w:ind w:firstLine="284"/>
      </w:pPr>
      <w:r>
        <w:t>02 - срочен трудов договор по чл.68, ал.1,т. 1 от КТ;</w:t>
      </w:r>
    </w:p>
    <w:p w:rsidR="00016226" w:rsidRDefault="00016226" w:rsidP="00016226">
      <w:pPr>
        <w:ind w:firstLine="284"/>
      </w:pPr>
      <w:r>
        <w:t>03 - трудов договор по чл.68, ал.1, т.2 от КТ;</w:t>
      </w:r>
    </w:p>
    <w:p w:rsidR="00016226" w:rsidRDefault="00016226" w:rsidP="00016226">
      <w:pPr>
        <w:ind w:firstLine="284"/>
      </w:pPr>
      <w:r>
        <w:t>04 - трудов договор по чл.68, ал.1, т.3 от КТ;</w:t>
      </w:r>
    </w:p>
    <w:p w:rsidR="00016226" w:rsidRDefault="00016226" w:rsidP="00016226">
      <w:pPr>
        <w:ind w:firstLine="284"/>
      </w:pPr>
      <w:r>
        <w:t>05 - трудов договор по чл.68, ал.1, т.4 от КТ;</w:t>
      </w:r>
    </w:p>
    <w:p w:rsidR="00016226" w:rsidRDefault="00016226" w:rsidP="00016226">
      <w:pPr>
        <w:ind w:firstLine="284"/>
      </w:pPr>
      <w:r>
        <w:t>06 - трудов договор по чл.68, ал.1, т.5 от КТ;</w:t>
      </w:r>
    </w:p>
    <w:p w:rsidR="00016226" w:rsidRDefault="00016226" w:rsidP="00016226">
      <w:pPr>
        <w:ind w:firstLine="284"/>
      </w:pPr>
      <w:r>
        <w:t>08 - споразумение по чл.107 от КТ във връзка с чл.83 от КТ;</w:t>
      </w:r>
    </w:p>
    <w:p w:rsidR="00016226" w:rsidRDefault="00016226" w:rsidP="00016226">
      <w:pPr>
        <w:ind w:firstLine="284"/>
      </w:pPr>
      <w:r>
        <w:t>09 - споразумение по чл.107 от КТ във връзка с чл.89 от КТ;</w:t>
      </w:r>
    </w:p>
    <w:p w:rsidR="00016226" w:rsidRDefault="00016226" w:rsidP="00016226">
      <w:pPr>
        <w:ind w:firstLine="284"/>
      </w:pPr>
      <w:r>
        <w:t>10 - допълнителен трудов договор по чл.110 от КТ;</w:t>
      </w:r>
    </w:p>
    <w:p w:rsidR="00016226" w:rsidRDefault="00016226" w:rsidP="00016226">
      <w:pPr>
        <w:ind w:firstLine="284"/>
      </w:pPr>
      <w:r>
        <w:t>11 - допълнителен трудов договор по чл.111 от КТ;</w:t>
      </w:r>
    </w:p>
    <w:p w:rsidR="00016226" w:rsidRDefault="00016226" w:rsidP="00016226">
      <w:pPr>
        <w:ind w:firstLine="284"/>
      </w:pPr>
      <w:r>
        <w:t>12 - трудов договор по чл.114 от КТ;</w:t>
      </w:r>
    </w:p>
    <w:p w:rsidR="00016226" w:rsidRDefault="00016226" w:rsidP="00016226">
      <w:pPr>
        <w:ind w:firstLine="284"/>
      </w:pPr>
      <w:r>
        <w:t>13 - постановление по чл.405а от КТ;</w:t>
      </w:r>
    </w:p>
    <w:p w:rsidR="00016226" w:rsidRDefault="00016226" w:rsidP="00016226">
      <w:pPr>
        <w:ind w:firstLine="284"/>
      </w:pPr>
      <w:r>
        <w:t>14 - трудов договор за ученичество по чл.230 от КТ;</w:t>
      </w:r>
    </w:p>
    <w:p w:rsidR="00016226" w:rsidRDefault="00016226" w:rsidP="00016226">
      <w:pPr>
        <w:ind w:firstLine="284"/>
      </w:pPr>
      <w:r>
        <w:t>15 - трудов договор за вътре</w:t>
      </w:r>
      <w:r w:rsidR="0046382C">
        <w:t>шно заместване по чл. 259 от КТ;</w:t>
      </w:r>
    </w:p>
    <w:p w:rsidR="0046382C" w:rsidRDefault="0046382C" w:rsidP="00016226">
      <w:pPr>
        <w:ind w:firstLine="284"/>
      </w:pPr>
      <w:r>
        <w:t xml:space="preserve">16 </w:t>
      </w:r>
      <w:r w:rsidR="007904F1">
        <w:t>–</w:t>
      </w:r>
      <w:r>
        <w:t xml:space="preserve"> </w:t>
      </w:r>
      <w:r w:rsidR="007904F1">
        <w:t>трудов договор по чл. 233б КТ.</w:t>
      </w:r>
    </w:p>
    <w:p w:rsidR="00016226" w:rsidRDefault="00016226" w:rsidP="00041AD5">
      <w:pPr>
        <w:jc w:val="both"/>
      </w:pPr>
      <w:r>
        <w:t>10. Дата на сключване - Попълва се задължително /</w:t>
      </w:r>
      <w:proofErr w:type="spellStart"/>
      <w:r>
        <w:t>ддммгггг</w:t>
      </w:r>
      <w:proofErr w:type="spellEnd"/>
      <w:r>
        <w:t>/ датата на сключване на договора / допълнителното споразумение.</w:t>
      </w:r>
    </w:p>
    <w:p w:rsidR="00016226" w:rsidRDefault="00016226" w:rsidP="00041AD5">
      <w:pPr>
        <w:jc w:val="both"/>
      </w:pPr>
      <w:r>
        <w:t>11.</w:t>
      </w:r>
      <w:r w:rsidR="007904F1">
        <w:t xml:space="preserve"> </w:t>
      </w:r>
      <w:r>
        <w:t>Основно трудово възнаграждение - Попълва се към датата на сключване.</w:t>
      </w:r>
    </w:p>
    <w:p w:rsidR="00016226" w:rsidRDefault="00016226" w:rsidP="00041AD5">
      <w:pPr>
        <w:jc w:val="both"/>
      </w:pPr>
      <w:r>
        <w:t>12. Срок на договора - Попълва се /</w:t>
      </w:r>
      <w:proofErr w:type="spellStart"/>
      <w:r>
        <w:t>ддммгггг</w:t>
      </w:r>
      <w:proofErr w:type="spellEnd"/>
      <w:r>
        <w:t>/ датата, на която периодът от време или срокът на договора изтича, само когато в т.</w:t>
      </w:r>
      <w:r w:rsidR="00C87320">
        <w:t xml:space="preserve"> </w:t>
      </w:r>
      <w:r>
        <w:t xml:space="preserve">8 е попълнен код 02. </w:t>
      </w:r>
    </w:p>
    <w:p w:rsidR="00016226" w:rsidRDefault="00016226" w:rsidP="00041AD5">
      <w:pPr>
        <w:jc w:val="both"/>
      </w:pPr>
      <w:r>
        <w:lastRenderedPageBreak/>
        <w:t>13. Длъжностно наименование - Попълва се с думи длъжността на лицето по трудовия договор.</w:t>
      </w:r>
    </w:p>
    <w:p w:rsidR="00415520" w:rsidRDefault="00016226" w:rsidP="00041AD5">
      <w:pPr>
        <w:jc w:val="both"/>
      </w:pPr>
      <w:r>
        <w:t xml:space="preserve">14. Код по НКПД * - Попълва се </w:t>
      </w:r>
      <w:proofErr w:type="spellStart"/>
      <w:r>
        <w:t>осемцифровият</w:t>
      </w:r>
      <w:proofErr w:type="spellEnd"/>
      <w:r>
        <w:t xml:space="preserve"> код на длъжността съобразно характера на извършваната дейност.</w:t>
      </w:r>
    </w:p>
    <w:p w:rsidR="003B1856" w:rsidRPr="00DE185C" w:rsidRDefault="00016226" w:rsidP="00041AD5">
      <w:pPr>
        <w:jc w:val="both"/>
      </w:pPr>
      <w:r w:rsidRPr="00DE185C">
        <w:t>15. Код по ЕКАТТЕ - Попълва се код на населеното място, където е работното място на лицето.</w:t>
      </w:r>
      <w:r w:rsidR="00415520" w:rsidRPr="00DE185C">
        <w:t xml:space="preserve"> </w:t>
      </w:r>
      <w:r w:rsidR="00DE185C">
        <w:t>К</w:t>
      </w:r>
      <w:r w:rsidR="00DE185C" w:rsidRPr="00DE185C">
        <w:t xml:space="preserve">огато лицето изпълнява трудовите си задължения в повече от едно населено място се </w:t>
      </w:r>
      <w:r w:rsidR="00DE185C">
        <w:t>п</w:t>
      </w:r>
      <w:r w:rsidR="00E659C5" w:rsidRPr="00DE185C">
        <w:t>опълва к</w:t>
      </w:r>
      <w:r w:rsidR="003B1856" w:rsidRPr="00DE185C">
        <w:t>од "00000"</w:t>
      </w:r>
      <w:r w:rsidR="009D5F4D" w:rsidRPr="00DE185C">
        <w:t xml:space="preserve">,. </w:t>
      </w:r>
    </w:p>
    <w:p w:rsidR="006B0082" w:rsidRDefault="00016226" w:rsidP="00041AD5">
      <w:pPr>
        <w:jc w:val="both"/>
      </w:pPr>
      <w:r w:rsidRPr="00DE185C">
        <w:t>16. Код по КИД (2008) - Попълва се цифровият код на икономическа дейност, в която лицето е заето, съгласно КИД-2008.</w:t>
      </w:r>
      <w:r w:rsidR="00E118A9" w:rsidRPr="00DE185C">
        <w:t xml:space="preserve"> </w:t>
      </w:r>
      <w:r w:rsidR="00E659C5" w:rsidRPr="00DE185C">
        <w:t xml:space="preserve"> </w:t>
      </w:r>
      <w:r w:rsidR="00DE185C">
        <w:t>З</w:t>
      </w:r>
      <w:r w:rsidR="00DE185C" w:rsidRPr="00DE185C">
        <w:t xml:space="preserve">а лицата, заети в спомагателни дейности </w:t>
      </w:r>
      <w:proofErr w:type="spellStart"/>
      <w:r w:rsidR="00DE185C" w:rsidRPr="00DE185C">
        <w:t>на</w:t>
      </w:r>
      <w:r w:rsidR="00DE185C">
        <w:t>рботодателя</w:t>
      </w:r>
      <w:proofErr w:type="spellEnd"/>
      <w:r w:rsidR="00DE185C" w:rsidRPr="00DE185C">
        <w:t xml:space="preserve">, когато той извършва повече от една се </w:t>
      </w:r>
      <w:r w:rsidR="00DE185C">
        <w:t>п</w:t>
      </w:r>
      <w:r w:rsidR="00E659C5" w:rsidRPr="00DE185C">
        <w:t xml:space="preserve">опълва код </w:t>
      </w:r>
      <w:r w:rsidR="006B0082" w:rsidRPr="00DE185C">
        <w:t>„0000“.</w:t>
      </w:r>
      <w:r w:rsidR="006B0082">
        <w:t xml:space="preserve"> </w:t>
      </w:r>
    </w:p>
    <w:p w:rsidR="00016226" w:rsidRDefault="00016226" w:rsidP="00041AD5">
      <w:pPr>
        <w:spacing w:after="120"/>
        <w:jc w:val="both"/>
      </w:pPr>
      <w:r>
        <w:t>17. Дата на прекратяване - Попълва се  /</w:t>
      </w:r>
      <w:proofErr w:type="spellStart"/>
      <w:r>
        <w:t>ддммгггг</w:t>
      </w:r>
      <w:proofErr w:type="spellEnd"/>
      <w:r>
        <w:t>/ датата на прекратяване на трудовия договор.</w:t>
      </w:r>
    </w:p>
    <w:p w:rsidR="00856758" w:rsidRDefault="00D96442" w:rsidP="00041AD5">
      <w:pPr>
        <w:spacing w:after="120"/>
        <w:jc w:val="both"/>
        <w:textAlignment w:val="center"/>
      </w:pPr>
      <w:r w:rsidRPr="00D96442">
        <w:t>*</w:t>
      </w:r>
      <w:r>
        <w:rPr>
          <w:lang w:val="en-US"/>
        </w:rPr>
        <w:t xml:space="preserve"> </w:t>
      </w:r>
      <w:r w:rsidRPr="00D96442">
        <w:t xml:space="preserve">Националната класификация на професиите и длъжностите (НКПД) е публикувана на интернет страницата на Министерството на труда и социалната политика - </w:t>
      </w:r>
      <w:proofErr w:type="spellStart"/>
      <w:r w:rsidRPr="00D96442">
        <w:t>www</w:t>
      </w:r>
      <w:proofErr w:type="spellEnd"/>
      <w:r w:rsidRPr="00D96442">
        <w:t>.</w:t>
      </w:r>
      <w:proofErr w:type="spellStart"/>
      <w:r w:rsidRPr="00D96442">
        <w:t>mlsp</w:t>
      </w:r>
      <w:proofErr w:type="spellEnd"/>
      <w:r w:rsidRPr="00D96442">
        <w:t>.</w:t>
      </w:r>
      <w:proofErr w:type="spellStart"/>
      <w:r w:rsidRPr="00D96442">
        <w:t>government</w:t>
      </w:r>
      <w:proofErr w:type="spellEnd"/>
      <w:r w:rsidRPr="00D96442">
        <w:t>.</w:t>
      </w:r>
      <w:proofErr w:type="spellStart"/>
      <w:r w:rsidRPr="00D96442">
        <w:t>bg</w:t>
      </w:r>
      <w:proofErr w:type="spellEnd"/>
      <w:r w:rsidRPr="00D96442">
        <w:t>.</w:t>
      </w:r>
    </w:p>
    <w:p w:rsidR="00D96442" w:rsidRDefault="00D96442" w:rsidP="00392073">
      <w:pPr>
        <w:spacing w:after="120"/>
        <w:ind w:left="426" w:hanging="426"/>
        <w:jc w:val="both"/>
        <w:textAlignment w:val="center"/>
        <w:rPr>
          <w:rStyle w:val="newdocreference1"/>
          <w:b/>
          <w:color w:val="auto"/>
          <w:u w:val="none"/>
          <w:lang w:val="en-US"/>
        </w:rPr>
      </w:pPr>
    </w:p>
    <w:p w:rsidR="00B92C3B" w:rsidRDefault="00856758" w:rsidP="00D544DE">
      <w:pPr>
        <w:ind w:firstLine="708"/>
        <w:jc w:val="both"/>
        <w:textAlignment w:val="center"/>
      </w:pPr>
      <w:r w:rsidRPr="00041AD5">
        <w:rPr>
          <w:b/>
        </w:rPr>
        <w:t xml:space="preserve">§ </w:t>
      </w:r>
      <w:r w:rsidR="00AC51C7">
        <w:rPr>
          <w:b/>
        </w:rPr>
        <w:t>7</w:t>
      </w:r>
      <w:r w:rsidRPr="00041AD5">
        <w:t>.</w:t>
      </w:r>
      <w:r w:rsidRPr="00D544DE">
        <w:t xml:space="preserve"> Приложение № 3 към чл. 4, ал. 1</w:t>
      </w:r>
      <w:r w:rsidRPr="00DB0F40">
        <w:t xml:space="preserve"> се изменя така:</w:t>
      </w:r>
    </w:p>
    <w:p w:rsidR="00856758" w:rsidRDefault="00856758" w:rsidP="00392073">
      <w:pPr>
        <w:spacing w:after="120"/>
        <w:ind w:left="426" w:hanging="426"/>
        <w:jc w:val="both"/>
        <w:textAlignment w:val="center"/>
      </w:pPr>
    </w:p>
    <w:p w:rsidR="008641B8" w:rsidRDefault="008641B8">
      <w:r>
        <w:br w:type="page"/>
      </w:r>
    </w:p>
    <w:p w:rsidR="00017EB5" w:rsidRPr="00041AD5" w:rsidRDefault="00017EB5" w:rsidP="00041AD5">
      <w:pPr>
        <w:spacing w:after="120"/>
        <w:ind w:firstLine="1157"/>
        <w:jc w:val="right"/>
        <w:textAlignment w:val="center"/>
        <w:rPr>
          <w:i/>
          <w:lang w:val="en"/>
        </w:rPr>
      </w:pPr>
      <w:proofErr w:type="spellStart"/>
      <w:proofErr w:type="gramStart"/>
      <w:r w:rsidRPr="00041AD5">
        <w:rPr>
          <w:i/>
          <w:lang w:val="en"/>
        </w:rPr>
        <w:lastRenderedPageBreak/>
        <w:t>Приложение</w:t>
      </w:r>
      <w:proofErr w:type="spellEnd"/>
      <w:r w:rsidRPr="00041AD5">
        <w:rPr>
          <w:i/>
          <w:lang w:val="en"/>
        </w:rPr>
        <w:t xml:space="preserve"> № 3 </w:t>
      </w:r>
      <w:proofErr w:type="spellStart"/>
      <w:r w:rsidRPr="00041AD5">
        <w:rPr>
          <w:i/>
          <w:lang w:val="en"/>
        </w:rPr>
        <w:t>към</w:t>
      </w:r>
      <w:proofErr w:type="spellEnd"/>
      <w:r w:rsidRPr="00041AD5">
        <w:rPr>
          <w:i/>
          <w:lang w:val="en"/>
        </w:rPr>
        <w:t xml:space="preserve"> </w:t>
      </w:r>
      <w:proofErr w:type="spellStart"/>
      <w:r w:rsidRPr="00041AD5">
        <w:rPr>
          <w:i/>
          <w:u w:val="single"/>
          <w:lang w:val="en"/>
        </w:rPr>
        <w:t>чл</w:t>
      </w:r>
      <w:proofErr w:type="spellEnd"/>
      <w:r w:rsidRPr="00041AD5">
        <w:rPr>
          <w:i/>
          <w:u w:val="single"/>
          <w:lang w:val="en"/>
        </w:rPr>
        <w:t>.</w:t>
      </w:r>
      <w:proofErr w:type="gramEnd"/>
      <w:r w:rsidRPr="00041AD5">
        <w:rPr>
          <w:i/>
          <w:u w:val="single"/>
          <w:lang w:val="en"/>
        </w:rPr>
        <w:t xml:space="preserve"> </w:t>
      </w:r>
      <w:proofErr w:type="gramStart"/>
      <w:r w:rsidRPr="00041AD5">
        <w:rPr>
          <w:i/>
          <w:u w:val="single"/>
          <w:lang w:val="en"/>
        </w:rPr>
        <w:t xml:space="preserve">4, </w:t>
      </w:r>
      <w:proofErr w:type="spellStart"/>
      <w:r w:rsidRPr="00041AD5">
        <w:rPr>
          <w:i/>
          <w:u w:val="single"/>
          <w:lang w:val="en"/>
        </w:rPr>
        <w:t>ал</w:t>
      </w:r>
      <w:proofErr w:type="spellEnd"/>
      <w:r w:rsidRPr="00041AD5">
        <w:rPr>
          <w:i/>
          <w:u w:val="single"/>
          <w:lang w:val="en"/>
        </w:rPr>
        <w:t>.</w:t>
      </w:r>
      <w:proofErr w:type="gramEnd"/>
      <w:r w:rsidRPr="00041AD5">
        <w:rPr>
          <w:i/>
          <w:u w:val="single"/>
          <w:lang w:val="en"/>
        </w:rPr>
        <w:t xml:space="preserve"> 1</w:t>
      </w:r>
    </w:p>
    <w:p w:rsidR="008641B8" w:rsidRDefault="008641B8" w:rsidP="008641B8">
      <w:pPr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696B439A" wp14:editId="530D58A4">
            <wp:extent cx="5683250" cy="723900"/>
            <wp:effectExtent l="0" t="0" r="0" b="0"/>
            <wp:docPr id="2" name="Picture 2" descr="NR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A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8" w:rsidRDefault="008641B8" w:rsidP="008641B8">
      <w:pPr>
        <w:pStyle w:val="Header"/>
        <w:jc w:val="center"/>
        <w:rPr>
          <w:rFonts w:ascii="Arial" w:hAnsi="Arial" w:cs="Arial"/>
          <w:caps/>
          <w:lang w:val="bg-BG"/>
        </w:rPr>
      </w:pPr>
    </w:p>
    <w:p w:rsidR="008641B8" w:rsidRPr="00041AD5" w:rsidRDefault="008641B8" w:rsidP="008641B8">
      <w:pPr>
        <w:pStyle w:val="Header"/>
        <w:jc w:val="center"/>
        <w:rPr>
          <w:b/>
          <w:caps/>
          <w:sz w:val="24"/>
          <w:szCs w:val="24"/>
        </w:rPr>
      </w:pPr>
      <w:proofErr w:type="gramStart"/>
      <w:r w:rsidRPr="00041AD5">
        <w:rPr>
          <w:b/>
          <w:caps/>
          <w:sz w:val="24"/>
          <w:szCs w:val="24"/>
        </w:rPr>
        <w:t>териториална</w:t>
      </w:r>
      <w:r w:rsidR="00041AD5">
        <w:rPr>
          <w:b/>
          <w:caps/>
          <w:sz w:val="24"/>
          <w:szCs w:val="24"/>
          <w:lang w:val="bg-BG"/>
        </w:rPr>
        <w:t xml:space="preserve"> </w:t>
      </w:r>
      <w:r w:rsidRPr="00041AD5">
        <w:rPr>
          <w:b/>
          <w:caps/>
          <w:sz w:val="24"/>
          <w:szCs w:val="24"/>
        </w:rPr>
        <w:t xml:space="preserve"> дирекция</w:t>
      </w:r>
      <w:proofErr w:type="gramEnd"/>
      <w:r w:rsidRPr="00041AD5">
        <w:rPr>
          <w:b/>
          <w:caps/>
          <w:sz w:val="24"/>
          <w:szCs w:val="24"/>
        </w:rPr>
        <w:t xml:space="preserve"> </w:t>
      </w:r>
      <w:r w:rsidR="00041AD5">
        <w:rPr>
          <w:b/>
          <w:caps/>
          <w:sz w:val="24"/>
          <w:szCs w:val="24"/>
          <w:lang w:val="bg-BG"/>
        </w:rPr>
        <w:t xml:space="preserve"> </w:t>
      </w:r>
      <w:r w:rsidRPr="00041AD5">
        <w:rPr>
          <w:b/>
          <w:caps/>
          <w:sz w:val="24"/>
          <w:szCs w:val="24"/>
        </w:rPr>
        <w:t>гр.</w:t>
      </w:r>
      <w:r w:rsidR="00041AD5">
        <w:rPr>
          <w:b/>
          <w:caps/>
          <w:sz w:val="24"/>
          <w:szCs w:val="24"/>
          <w:lang w:val="bg-BG"/>
        </w:rPr>
        <w:t xml:space="preserve"> </w:t>
      </w:r>
      <w:r w:rsidRPr="00041AD5">
        <w:rPr>
          <w:b/>
          <w:caps/>
          <w:sz w:val="24"/>
          <w:szCs w:val="24"/>
        </w:rPr>
        <w:t>................................................................</w:t>
      </w:r>
    </w:p>
    <w:p w:rsidR="008641B8" w:rsidRDefault="008641B8" w:rsidP="008641B8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caps/>
          <w:sz w:val="16"/>
        </w:rPr>
      </w:pPr>
    </w:p>
    <w:p w:rsidR="008641B8" w:rsidRDefault="008641B8" w:rsidP="008641B8">
      <w:pPr>
        <w:pStyle w:val="Header"/>
        <w:jc w:val="center"/>
        <w:rPr>
          <w:rFonts w:ascii="Arial" w:hAnsi="Arial" w:cs="Arial"/>
          <w:caps/>
        </w:rPr>
      </w:pPr>
    </w:p>
    <w:p w:rsidR="008641B8" w:rsidRPr="00041AD5" w:rsidRDefault="008641B8" w:rsidP="008252DA">
      <w:pPr>
        <w:pStyle w:val="BodyText"/>
        <w:spacing w:after="120"/>
        <w:rPr>
          <w:b/>
          <w:szCs w:val="24"/>
        </w:rPr>
      </w:pPr>
      <w:r w:rsidRPr="00041AD5">
        <w:rPr>
          <w:b/>
          <w:szCs w:val="24"/>
        </w:rPr>
        <w:t>С П Р А В К А</w:t>
      </w:r>
    </w:p>
    <w:p w:rsidR="008641B8" w:rsidRPr="00B90DE9" w:rsidRDefault="008641B8" w:rsidP="008252DA">
      <w:pPr>
        <w:pStyle w:val="BodyText"/>
        <w:spacing w:after="120"/>
        <w:rPr>
          <w:b/>
          <w:szCs w:val="24"/>
        </w:rPr>
      </w:pPr>
      <w:r w:rsidRPr="00B90DE9">
        <w:rPr>
          <w:b/>
          <w:szCs w:val="24"/>
        </w:rPr>
        <w:t xml:space="preserve"> за приети и отхвърлени уведомления по чл. 62, ал. 5 от Кодекса на труда</w:t>
      </w:r>
    </w:p>
    <w:p w:rsidR="008641B8" w:rsidRPr="00B90DE9" w:rsidRDefault="008641B8" w:rsidP="008641B8">
      <w:pPr>
        <w:pStyle w:val="BodyText"/>
        <w:rPr>
          <w:b/>
          <w:szCs w:val="24"/>
        </w:rPr>
      </w:pPr>
      <w:r w:rsidRPr="00A2124C">
        <w:rPr>
          <w:b/>
          <w:szCs w:val="24"/>
        </w:rPr>
        <w:t xml:space="preserve">с </w:t>
      </w:r>
      <w:proofErr w:type="spellStart"/>
      <w:r w:rsidRPr="00A2124C">
        <w:rPr>
          <w:b/>
          <w:szCs w:val="24"/>
        </w:rPr>
        <w:t>придружително</w:t>
      </w:r>
      <w:proofErr w:type="spellEnd"/>
      <w:r w:rsidRPr="00DC03AB">
        <w:rPr>
          <w:b/>
          <w:szCs w:val="24"/>
        </w:rPr>
        <w:t xml:space="preserve"> писмо № ....</w:t>
      </w:r>
      <w:r w:rsidR="00017EB5">
        <w:rPr>
          <w:b/>
          <w:szCs w:val="24"/>
        </w:rPr>
        <w:t>.........</w:t>
      </w:r>
      <w:r w:rsidRPr="00B90DE9">
        <w:rPr>
          <w:b/>
          <w:szCs w:val="24"/>
        </w:rPr>
        <w:t xml:space="preserve">........... / </w:t>
      </w:r>
      <w:r w:rsidR="00017EB5">
        <w:rPr>
          <w:b/>
          <w:szCs w:val="24"/>
        </w:rPr>
        <w:t>………..</w:t>
      </w:r>
      <w:r w:rsidRPr="00B90DE9">
        <w:rPr>
          <w:b/>
          <w:szCs w:val="24"/>
        </w:rPr>
        <w:t>.......</w:t>
      </w:r>
      <w:r w:rsidR="00017EB5">
        <w:rPr>
          <w:b/>
          <w:szCs w:val="24"/>
        </w:rPr>
        <w:t>г.</w:t>
      </w:r>
    </w:p>
    <w:p w:rsidR="008641B8" w:rsidRPr="00017EB5" w:rsidRDefault="00017EB5" w:rsidP="008641B8">
      <w:pPr>
        <w:pStyle w:val="BodyText"/>
        <w:rPr>
          <w:i/>
          <w:iCs/>
          <w:sz w:val="20"/>
        </w:rPr>
      </w:pPr>
      <w:r>
        <w:rPr>
          <w:iCs/>
          <w:szCs w:val="24"/>
        </w:rPr>
        <w:t xml:space="preserve">                                                                   </w:t>
      </w:r>
      <w:r w:rsidRPr="00017EB5">
        <w:rPr>
          <w:i/>
          <w:iCs/>
          <w:sz w:val="20"/>
        </w:rPr>
        <w:t>(дата)</w:t>
      </w:r>
    </w:p>
    <w:p w:rsidR="008641B8" w:rsidRPr="00041AD5" w:rsidRDefault="00017EB5" w:rsidP="008641B8">
      <w:pPr>
        <w:pStyle w:val="BodyText"/>
        <w:rPr>
          <w:szCs w:val="24"/>
        </w:rPr>
      </w:pPr>
      <w:r>
        <w:rPr>
          <w:szCs w:val="24"/>
        </w:rPr>
        <w:t>о</w:t>
      </w:r>
      <w:r w:rsidR="008641B8" w:rsidRPr="00041AD5">
        <w:rPr>
          <w:szCs w:val="24"/>
        </w:rPr>
        <w:t>т</w:t>
      </w:r>
    </w:p>
    <w:p w:rsidR="008641B8" w:rsidRDefault="008641B8" w:rsidP="008641B8">
      <w:pPr>
        <w:pStyle w:val="BodyText"/>
      </w:pPr>
    </w:p>
    <w:p w:rsidR="008641B8" w:rsidRPr="00017EB5" w:rsidRDefault="008641B8" w:rsidP="008641B8">
      <w:pPr>
        <w:pStyle w:val="BodyText"/>
        <w:jc w:val="both"/>
        <w:rPr>
          <w:szCs w:val="24"/>
        </w:rPr>
      </w:pPr>
      <w:r w:rsidRPr="00017EB5">
        <w:rPr>
          <w:szCs w:val="24"/>
        </w:rPr>
        <w:t>Работодател: .............................................................................................................</w:t>
      </w:r>
      <w:r w:rsidR="008252DA">
        <w:rPr>
          <w:szCs w:val="24"/>
        </w:rPr>
        <w:t>...</w:t>
      </w:r>
      <w:r w:rsidRPr="00017EB5">
        <w:rPr>
          <w:szCs w:val="24"/>
        </w:rPr>
        <w:t>................</w:t>
      </w:r>
    </w:p>
    <w:p w:rsidR="008641B8" w:rsidRPr="00017EB5" w:rsidRDefault="008641B8" w:rsidP="00017EB5">
      <w:pPr>
        <w:pStyle w:val="BodyText"/>
        <w:spacing w:after="120"/>
        <w:rPr>
          <w:i/>
          <w:sz w:val="20"/>
        </w:rPr>
      </w:pPr>
      <w:r w:rsidRPr="00017EB5">
        <w:rPr>
          <w:i/>
          <w:sz w:val="20"/>
        </w:rPr>
        <w:t>(Наименование)</w:t>
      </w: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30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8"/>
      </w:tblGrid>
      <w:tr w:rsidR="008641B8" w:rsidTr="00D56233">
        <w:trPr>
          <w:trHeight w:val="27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Pr="00017EB5" w:rsidRDefault="008641B8" w:rsidP="00D56233">
            <w:r w:rsidRPr="00017EB5">
              <w:t>ЕИК по БУЛСТАТ/ЕИК на търговеца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41B8" w:rsidTr="00D56233">
        <w:trPr>
          <w:trHeight w:val="285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641B8" w:rsidRPr="00017EB5" w:rsidRDefault="008641B8" w:rsidP="00D56233">
            <w:r w:rsidRPr="00017EB5">
              <w:t>служебен номер, издаден от НАП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641B8" w:rsidRDefault="008641B8" w:rsidP="00D5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641B8" w:rsidRPr="00017EB5" w:rsidRDefault="008641B8" w:rsidP="00017EB5">
      <w:pPr>
        <w:pStyle w:val="BodyText"/>
        <w:spacing w:before="120" w:after="120"/>
        <w:jc w:val="left"/>
        <w:rPr>
          <w:szCs w:val="24"/>
        </w:rPr>
      </w:pPr>
      <w:r w:rsidRPr="00017EB5">
        <w:rPr>
          <w:szCs w:val="24"/>
        </w:rPr>
        <w:t>Област (ТД на НАП):.............................................</w:t>
      </w:r>
      <w:r w:rsidR="00017EB5">
        <w:rPr>
          <w:szCs w:val="24"/>
        </w:rPr>
        <w:t>....</w:t>
      </w:r>
      <w:r w:rsidRPr="00017EB5">
        <w:rPr>
          <w:szCs w:val="24"/>
        </w:rPr>
        <w:t>...................................................................</w:t>
      </w:r>
    </w:p>
    <w:p w:rsidR="008641B8" w:rsidRPr="00017EB5" w:rsidRDefault="008641B8" w:rsidP="00017EB5">
      <w:pPr>
        <w:pStyle w:val="BodyText"/>
        <w:spacing w:after="120"/>
        <w:jc w:val="left"/>
        <w:rPr>
          <w:szCs w:val="24"/>
        </w:rPr>
      </w:pPr>
      <w:r w:rsidRPr="00017EB5">
        <w:rPr>
          <w:szCs w:val="24"/>
        </w:rPr>
        <w:t>Адрес: ………....................</w:t>
      </w:r>
      <w:r w:rsidR="008252DA">
        <w:rPr>
          <w:szCs w:val="24"/>
        </w:rPr>
        <w:t xml:space="preserve">....................……………….…        </w:t>
      </w:r>
      <w:r w:rsidRPr="00017EB5">
        <w:rPr>
          <w:szCs w:val="24"/>
        </w:rPr>
        <w:t xml:space="preserve">Телефон:…………………….. </w:t>
      </w:r>
      <w:r w:rsidRPr="00017EB5">
        <w:rPr>
          <w:szCs w:val="24"/>
          <w:lang w:val="en-US"/>
        </w:rPr>
        <w:t xml:space="preserve"> </w:t>
      </w:r>
    </w:p>
    <w:p w:rsidR="008641B8" w:rsidRPr="003C2CD7" w:rsidRDefault="003C2CD7" w:rsidP="008641B8">
      <w:pPr>
        <w:pStyle w:val="BodyText"/>
        <w:jc w:val="left"/>
        <w:rPr>
          <w:b/>
          <w:noProof/>
          <w:sz w:val="18"/>
          <w:szCs w:val="18"/>
          <w:lang w:eastAsia="bg-BG"/>
        </w:rPr>
      </w:pPr>
      <w:r w:rsidRPr="003C2CD7">
        <w:rPr>
          <w:b/>
          <w:noProof/>
          <w:sz w:val="18"/>
          <w:szCs w:val="18"/>
          <w:lang w:eastAsia="bg-BG"/>
        </w:rPr>
        <w:t>____________________</w:t>
      </w:r>
      <w:r>
        <w:rPr>
          <w:b/>
          <w:noProof/>
          <w:sz w:val="18"/>
          <w:szCs w:val="18"/>
          <w:lang w:eastAsia="bg-BG"/>
        </w:rPr>
        <w:t>__________</w:t>
      </w:r>
      <w:r w:rsidRPr="003C2CD7">
        <w:rPr>
          <w:b/>
          <w:noProof/>
          <w:sz w:val="18"/>
          <w:szCs w:val="18"/>
          <w:lang w:eastAsia="bg-BG"/>
        </w:rPr>
        <w:t>________________________________________________________________________</w:t>
      </w:r>
    </w:p>
    <w:p w:rsidR="008641B8" w:rsidRPr="00FB2CC1" w:rsidRDefault="008641B8" w:rsidP="008252DA">
      <w:pPr>
        <w:pStyle w:val="BodyText"/>
        <w:spacing w:after="120"/>
        <w:jc w:val="left"/>
        <w:rPr>
          <w:b/>
          <w:szCs w:val="24"/>
        </w:rPr>
      </w:pPr>
      <w:r w:rsidRPr="00FB2CC1">
        <w:rPr>
          <w:b/>
          <w:szCs w:val="24"/>
        </w:rPr>
        <w:t>Брой заверени уведомления (записи): .......................................................................</w:t>
      </w:r>
    </w:p>
    <w:p w:rsidR="008641B8" w:rsidRPr="00FB2CC1" w:rsidRDefault="008641B8" w:rsidP="008252DA">
      <w:pPr>
        <w:pStyle w:val="BodyText"/>
        <w:spacing w:after="120"/>
        <w:jc w:val="left"/>
        <w:rPr>
          <w:szCs w:val="24"/>
        </w:rPr>
      </w:pPr>
      <w:r w:rsidRPr="008252DA">
        <w:rPr>
          <w:szCs w:val="24"/>
        </w:rPr>
        <w:t xml:space="preserve">Заверени </w:t>
      </w:r>
      <w:r w:rsidRPr="00FB2CC1">
        <w:rPr>
          <w:szCs w:val="24"/>
        </w:rPr>
        <w:t>уведомления за сключени след 01.</w:t>
      </w:r>
      <w:proofErr w:type="spellStart"/>
      <w:r w:rsidRPr="00FB2CC1">
        <w:rPr>
          <w:szCs w:val="24"/>
        </w:rPr>
        <w:t>01</w:t>
      </w:r>
      <w:proofErr w:type="spellEnd"/>
      <w:r w:rsidRPr="00FB2CC1">
        <w:rPr>
          <w:szCs w:val="24"/>
        </w:rPr>
        <w:t>.2003 г. договори:</w:t>
      </w:r>
    </w:p>
    <w:p w:rsidR="00FB2CC1" w:rsidRPr="00FB2CC1" w:rsidRDefault="003A08EA" w:rsidP="003A08EA">
      <w:pPr>
        <w:pStyle w:val="BodyText"/>
        <w:jc w:val="left"/>
        <w:rPr>
          <w:szCs w:val="24"/>
        </w:rPr>
      </w:pPr>
      <w:r>
        <w:rPr>
          <w:szCs w:val="24"/>
        </w:rPr>
        <w:t xml:space="preserve">1.   </w:t>
      </w:r>
      <w:r w:rsidR="00FB2CC1" w:rsidRPr="00FB2CC1">
        <w:rPr>
          <w:szCs w:val="24"/>
        </w:rPr>
        <w:t>……………………………………………………………………………………………</w:t>
      </w:r>
    </w:p>
    <w:p w:rsidR="008641B8" w:rsidRPr="00FB2CC1" w:rsidRDefault="003A08EA" w:rsidP="008252DA">
      <w:pPr>
        <w:pStyle w:val="BodyText"/>
        <w:spacing w:after="120"/>
        <w:ind w:left="720" w:hanging="29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="008641B8"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="008641B8" w:rsidRPr="00FB2CC1">
        <w:rPr>
          <w:i/>
          <w:sz w:val="20"/>
        </w:rPr>
        <w:t xml:space="preserve"> Подпис</w:t>
      </w:r>
      <w:r>
        <w:rPr>
          <w:i/>
          <w:sz w:val="20"/>
        </w:rPr>
        <w:t>)</w:t>
      </w:r>
    </w:p>
    <w:p w:rsidR="003A08EA" w:rsidRPr="00FB2CC1" w:rsidRDefault="003A08EA" w:rsidP="003A08EA">
      <w:pPr>
        <w:pStyle w:val="BodyText"/>
        <w:jc w:val="left"/>
        <w:rPr>
          <w:szCs w:val="24"/>
        </w:rPr>
      </w:pPr>
      <w:r>
        <w:rPr>
          <w:szCs w:val="24"/>
        </w:rPr>
        <w:t xml:space="preserve">2.   </w:t>
      </w:r>
      <w:r w:rsidRPr="00FB2CC1">
        <w:rPr>
          <w:szCs w:val="24"/>
        </w:rPr>
        <w:t>……………………………………………………………………………………………</w:t>
      </w:r>
    </w:p>
    <w:p w:rsidR="003A08EA" w:rsidRDefault="003A08EA" w:rsidP="008252DA">
      <w:pPr>
        <w:pStyle w:val="BodyText"/>
        <w:spacing w:after="120"/>
        <w:ind w:left="720" w:hanging="29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Pr="00FB2CC1">
        <w:rPr>
          <w:i/>
          <w:sz w:val="20"/>
        </w:rPr>
        <w:t xml:space="preserve"> Подпис</w:t>
      </w:r>
      <w:r>
        <w:rPr>
          <w:i/>
          <w:sz w:val="20"/>
        </w:rPr>
        <w:t>)</w:t>
      </w:r>
    </w:p>
    <w:p w:rsidR="008252DA" w:rsidRPr="00FB2CC1" w:rsidRDefault="008252DA" w:rsidP="008252DA">
      <w:pPr>
        <w:pStyle w:val="BodyText"/>
        <w:jc w:val="left"/>
        <w:rPr>
          <w:szCs w:val="24"/>
        </w:rPr>
      </w:pPr>
      <w:r>
        <w:rPr>
          <w:szCs w:val="24"/>
        </w:rPr>
        <w:t xml:space="preserve">3.   </w:t>
      </w:r>
      <w:r w:rsidRPr="00FB2CC1">
        <w:rPr>
          <w:szCs w:val="24"/>
        </w:rPr>
        <w:t>……………………………………………………………………………………………</w:t>
      </w:r>
    </w:p>
    <w:p w:rsidR="008252DA" w:rsidRDefault="008252DA" w:rsidP="008252DA">
      <w:pPr>
        <w:pStyle w:val="BodyText"/>
        <w:spacing w:after="120"/>
        <w:ind w:left="720" w:hanging="29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Pr="00FB2CC1">
        <w:rPr>
          <w:i/>
          <w:sz w:val="20"/>
        </w:rPr>
        <w:t xml:space="preserve"> Подпис</w:t>
      </w:r>
      <w:r>
        <w:rPr>
          <w:i/>
          <w:sz w:val="20"/>
        </w:rPr>
        <w:t>)</w:t>
      </w:r>
    </w:p>
    <w:p w:rsidR="008252DA" w:rsidRPr="008252DA" w:rsidRDefault="008252DA" w:rsidP="008252DA">
      <w:pPr>
        <w:pStyle w:val="BodyText"/>
        <w:spacing w:after="240"/>
        <w:jc w:val="left"/>
        <w:rPr>
          <w:i/>
          <w:szCs w:val="24"/>
        </w:rPr>
      </w:pPr>
      <w:r w:rsidRPr="008252DA">
        <w:rPr>
          <w:szCs w:val="24"/>
        </w:rPr>
        <w:t>4</w:t>
      </w:r>
      <w:r w:rsidRPr="008252DA">
        <w:rPr>
          <w:i/>
          <w:szCs w:val="24"/>
        </w:rPr>
        <w:t>.</w:t>
      </w:r>
      <w:r w:rsidRPr="008252DA">
        <w:rPr>
          <w:szCs w:val="24"/>
        </w:rPr>
        <w:t xml:space="preserve">   ……………………………………………………………………………………………</w:t>
      </w:r>
    </w:p>
    <w:p w:rsidR="008641B8" w:rsidRPr="008252DA" w:rsidRDefault="008641B8" w:rsidP="008252DA">
      <w:pPr>
        <w:pStyle w:val="BodyText"/>
        <w:spacing w:after="120"/>
        <w:jc w:val="left"/>
        <w:rPr>
          <w:b/>
          <w:szCs w:val="24"/>
        </w:rPr>
      </w:pPr>
      <w:r w:rsidRPr="008252DA">
        <w:rPr>
          <w:b/>
          <w:szCs w:val="24"/>
        </w:rPr>
        <w:t>Брой отхвърлени уведомления (записи): ...............................................................</w:t>
      </w:r>
    </w:p>
    <w:p w:rsidR="008641B8" w:rsidRDefault="008641B8" w:rsidP="008252DA">
      <w:pPr>
        <w:pStyle w:val="BodyText"/>
        <w:spacing w:after="120"/>
        <w:jc w:val="left"/>
        <w:rPr>
          <w:szCs w:val="24"/>
        </w:rPr>
      </w:pPr>
      <w:r w:rsidRPr="008252DA">
        <w:rPr>
          <w:szCs w:val="24"/>
        </w:rPr>
        <w:t>Отхвърлени уведомления:</w:t>
      </w:r>
    </w:p>
    <w:p w:rsidR="008252DA" w:rsidRPr="00FB2CC1" w:rsidRDefault="008252DA" w:rsidP="008252DA">
      <w:pPr>
        <w:pStyle w:val="BodyText"/>
        <w:jc w:val="left"/>
        <w:rPr>
          <w:szCs w:val="24"/>
        </w:rPr>
      </w:pPr>
      <w:r>
        <w:rPr>
          <w:szCs w:val="24"/>
        </w:rPr>
        <w:t xml:space="preserve">1.   </w:t>
      </w:r>
      <w:r w:rsidRPr="00FB2CC1">
        <w:rPr>
          <w:szCs w:val="24"/>
        </w:rPr>
        <w:t>……………………………………………………………………………………………</w:t>
      </w:r>
    </w:p>
    <w:p w:rsidR="008252DA" w:rsidRPr="00FB2CC1" w:rsidRDefault="008252DA" w:rsidP="008252DA">
      <w:pPr>
        <w:pStyle w:val="BodyText"/>
        <w:spacing w:after="120"/>
        <w:ind w:left="709" w:hanging="42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Pr="00FB2CC1">
        <w:rPr>
          <w:i/>
          <w:sz w:val="20"/>
        </w:rPr>
        <w:t xml:space="preserve"> П</w:t>
      </w:r>
      <w:r>
        <w:rPr>
          <w:i/>
          <w:sz w:val="20"/>
        </w:rPr>
        <w:t>ричина)</w:t>
      </w:r>
    </w:p>
    <w:p w:rsidR="008252DA" w:rsidRPr="00FB2CC1" w:rsidRDefault="008252DA" w:rsidP="008252DA">
      <w:pPr>
        <w:pStyle w:val="BodyText"/>
        <w:jc w:val="left"/>
        <w:rPr>
          <w:szCs w:val="24"/>
        </w:rPr>
      </w:pPr>
      <w:r>
        <w:rPr>
          <w:szCs w:val="24"/>
        </w:rPr>
        <w:t xml:space="preserve">2.   </w:t>
      </w:r>
      <w:r w:rsidRPr="00FB2CC1">
        <w:rPr>
          <w:szCs w:val="24"/>
        </w:rPr>
        <w:t>……………………………………………………………………………………………</w:t>
      </w:r>
    </w:p>
    <w:p w:rsidR="008252DA" w:rsidRDefault="008252DA" w:rsidP="008252DA">
      <w:pPr>
        <w:pStyle w:val="BodyText"/>
        <w:spacing w:after="120"/>
        <w:ind w:left="709" w:hanging="42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Pr="00FB2CC1">
        <w:rPr>
          <w:i/>
          <w:sz w:val="20"/>
        </w:rPr>
        <w:t xml:space="preserve"> П</w:t>
      </w:r>
      <w:r>
        <w:rPr>
          <w:i/>
          <w:sz w:val="20"/>
        </w:rPr>
        <w:t>ричина)</w:t>
      </w:r>
    </w:p>
    <w:p w:rsidR="008252DA" w:rsidRPr="00FB2CC1" w:rsidRDefault="008252DA" w:rsidP="008252DA">
      <w:pPr>
        <w:pStyle w:val="BodyText"/>
        <w:jc w:val="left"/>
        <w:rPr>
          <w:szCs w:val="24"/>
        </w:rPr>
      </w:pPr>
      <w:r>
        <w:rPr>
          <w:szCs w:val="24"/>
        </w:rPr>
        <w:t xml:space="preserve">3.   </w:t>
      </w:r>
      <w:r w:rsidRPr="00FB2CC1">
        <w:rPr>
          <w:szCs w:val="24"/>
        </w:rPr>
        <w:t>……………………………………………………………………………………………</w:t>
      </w:r>
    </w:p>
    <w:p w:rsidR="008252DA" w:rsidRDefault="008252DA" w:rsidP="008252DA">
      <w:pPr>
        <w:pStyle w:val="BodyText"/>
        <w:spacing w:after="120"/>
        <w:ind w:left="709" w:hanging="425"/>
        <w:jc w:val="left"/>
        <w:rPr>
          <w:i/>
          <w:sz w:val="20"/>
        </w:rPr>
      </w:pPr>
      <w:r>
        <w:rPr>
          <w:i/>
          <w:sz w:val="20"/>
        </w:rPr>
        <w:t>(</w:t>
      </w:r>
      <w:r w:rsidRPr="003A08EA">
        <w:rPr>
          <w:i/>
          <w:sz w:val="20"/>
        </w:rPr>
        <w:t xml:space="preserve">ЕГН/ЛН, ЛНЧ/служебен номер, издаден от НАП </w:t>
      </w:r>
      <w:r w:rsidRPr="00FB2CC1">
        <w:rPr>
          <w:i/>
          <w:sz w:val="20"/>
        </w:rPr>
        <w:t xml:space="preserve"> – Име, презиме, фамилия – Длъжност </w:t>
      </w:r>
      <w:r>
        <w:rPr>
          <w:i/>
          <w:sz w:val="20"/>
        </w:rPr>
        <w:t>–</w:t>
      </w:r>
      <w:r w:rsidRPr="00FB2CC1">
        <w:rPr>
          <w:i/>
          <w:sz w:val="20"/>
        </w:rPr>
        <w:t xml:space="preserve"> П</w:t>
      </w:r>
      <w:r>
        <w:rPr>
          <w:i/>
          <w:sz w:val="20"/>
        </w:rPr>
        <w:t>ричина)</w:t>
      </w:r>
    </w:p>
    <w:p w:rsidR="008252DA" w:rsidRPr="008252DA" w:rsidRDefault="008252DA" w:rsidP="008252DA">
      <w:pPr>
        <w:pStyle w:val="BodyText"/>
        <w:spacing w:after="240"/>
        <w:jc w:val="left"/>
        <w:rPr>
          <w:i/>
          <w:szCs w:val="24"/>
        </w:rPr>
      </w:pPr>
      <w:r w:rsidRPr="008252DA">
        <w:rPr>
          <w:szCs w:val="24"/>
        </w:rPr>
        <w:t>4</w:t>
      </w:r>
      <w:r w:rsidRPr="008252DA">
        <w:rPr>
          <w:i/>
          <w:szCs w:val="24"/>
        </w:rPr>
        <w:t>.</w:t>
      </w:r>
      <w:r w:rsidRPr="008252DA">
        <w:rPr>
          <w:szCs w:val="24"/>
        </w:rPr>
        <w:t xml:space="preserve">   ……………………………………………………………………………………………</w:t>
      </w:r>
    </w:p>
    <w:p w:rsidR="008641B8" w:rsidRDefault="008641B8" w:rsidP="00F91765">
      <w:pPr>
        <w:pStyle w:val="BodyText"/>
        <w:spacing w:after="120"/>
        <w:jc w:val="left"/>
        <w:rPr>
          <w:i/>
          <w:sz w:val="20"/>
        </w:rPr>
      </w:pPr>
      <w:r>
        <w:rPr>
          <w:i/>
          <w:sz w:val="20"/>
        </w:rPr>
        <w:t>(при повече от една страница, на всяка се отпечатва)</w:t>
      </w:r>
    </w:p>
    <w:p w:rsidR="008641B8" w:rsidRPr="008252DA" w:rsidRDefault="008641B8" w:rsidP="008641B8">
      <w:pPr>
        <w:pStyle w:val="BodyText"/>
        <w:jc w:val="left"/>
        <w:rPr>
          <w:b/>
          <w:szCs w:val="24"/>
        </w:rPr>
      </w:pPr>
      <w:r w:rsidRPr="008252DA">
        <w:rPr>
          <w:b/>
          <w:szCs w:val="24"/>
        </w:rPr>
        <w:t>Дата:…………….                                   Подпис на служителя: ..........………….....</w:t>
      </w:r>
    </w:p>
    <w:p w:rsidR="008641B8" w:rsidRPr="008252DA" w:rsidRDefault="008641B8" w:rsidP="008641B8">
      <w:pPr>
        <w:pStyle w:val="BodyText"/>
        <w:jc w:val="left"/>
        <w:rPr>
          <w:i/>
          <w:sz w:val="20"/>
        </w:rPr>
      </w:pPr>
      <w:r w:rsidRPr="008252DA">
        <w:rPr>
          <w:b/>
          <w:i/>
          <w:szCs w:val="24"/>
        </w:rPr>
        <w:t xml:space="preserve">  </w:t>
      </w:r>
      <w:r w:rsidRPr="008252DA">
        <w:rPr>
          <w:b/>
          <w:i/>
          <w:szCs w:val="24"/>
        </w:rPr>
        <w:tab/>
        <w:t xml:space="preserve">     </w:t>
      </w:r>
      <w:r w:rsidRPr="008252DA">
        <w:rPr>
          <w:i/>
          <w:szCs w:val="24"/>
        </w:rPr>
        <w:t xml:space="preserve">                                                                                        </w:t>
      </w:r>
      <w:r w:rsidRPr="008252DA">
        <w:rPr>
          <w:i/>
          <w:sz w:val="20"/>
        </w:rPr>
        <w:t>(име подпис печат)</w:t>
      </w:r>
    </w:p>
    <w:p w:rsidR="008641B8" w:rsidRDefault="008641B8">
      <w:r>
        <w:br w:type="page"/>
      </w:r>
    </w:p>
    <w:p w:rsidR="00B92C3B" w:rsidRDefault="00940D4E" w:rsidP="00D544DE">
      <w:pPr>
        <w:ind w:firstLine="708"/>
        <w:jc w:val="both"/>
        <w:textAlignment w:val="center"/>
      </w:pPr>
      <w:r w:rsidRPr="00D544DE">
        <w:rPr>
          <w:b/>
        </w:rPr>
        <w:lastRenderedPageBreak/>
        <w:t xml:space="preserve">§ </w:t>
      </w:r>
      <w:r w:rsidR="00AC51C7">
        <w:rPr>
          <w:b/>
        </w:rPr>
        <w:t>8</w:t>
      </w:r>
      <w:r w:rsidR="00A05176" w:rsidRPr="00D544DE">
        <w:rPr>
          <w:b/>
        </w:rPr>
        <w:t>.</w:t>
      </w:r>
      <w:r w:rsidR="00A05176" w:rsidRPr="00D544DE">
        <w:t xml:space="preserve"> </w:t>
      </w:r>
      <w:r w:rsidR="00B92C3B" w:rsidRPr="00D544DE">
        <w:t>Приложение № 5 към чл. 1, ал. 1</w:t>
      </w:r>
      <w:r w:rsidR="00B92C3B" w:rsidRPr="00DB0F40">
        <w:t xml:space="preserve"> се изменя така:</w:t>
      </w:r>
    </w:p>
    <w:p w:rsidR="00574099" w:rsidRDefault="00574099" w:rsidP="00B92C3B">
      <w:pPr>
        <w:ind w:left="454" w:hanging="454"/>
        <w:jc w:val="both"/>
        <w:textAlignment w:val="center"/>
      </w:pPr>
    </w:p>
    <w:p w:rsidR="005A6C32" w:rsidRDefault="00041AD5" w:rsidP="00041AD5">
      <w:pPr>
        <w:jc w:val="right"/>
        <w:textAlignment w:val="center"/>
        <w:rPr>
          <w:i/>
        </w:rPr>
      </w:pPr>
      <w:r w:rsidRPr="00041AD5">
        <w:rPr>
          <w:i/>
        </w:rPr>
        <w:t>Приложение № 5 към чл. 1, ал. 1</w:t>
      </w:r>
    </w:p>
    <w:p w:rsidR="00041AD5" w:rsidRDefault="00041AD5" w:rsidP="00670CF4">
      <w:pPr>
        <w:ind w:left="454" w:hanging="28"/>
        <w:jc w:val="both"/>
        <w:textAlignment w:val="center"/>
      </w:pPr>
    </w:p>
    <w:p w:rsidR="00041AD5" w:rsidRPr="00041AD5" w:rsidRDefault="00041AD5" w:rsidP="00041AD5">
      <w:pPr>
        <w:ind w:left="454" w:hanging="454"/>
        <w:jc w:val="both"/>
        <w:textAlignment w:val="center"/>
      </w:pPr>
      <w:r>
        <w:rPr>
          <w:noProof/>
        </w:rPr>
        <w:drawing>
          <wp:inline distT="0" distB="0" distL="0" distR="0">
            <wp:extent cx="5958205" cy="4287997"/>
            <wp:effectExtent l="0" t="0" r="4445" b="0"/>
            <wp:docPr id="7" name="Picture 7" descr="C:\Users\RO30000396\Documents\NAREDBI__2017\NAREDBA__5__\Uvedom__pril_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30000396\Documents\NAREDBI__2017\NAREDBA__5__\Uvedom__pril_5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2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2" w:rsidRPr="00B12242" w:rsidRDefault="005A6C32" w:rsidP="00670CF4">
      <w:pPr>
        <w:spacing w:before="120"/>
        <w:ind w:firstLine="709"/>
        <w:jc w:val="center"/>
        <w:textAlignment w:val="center"/>
        <w:rPr>
          <w:b/>
        </w:rPr>
      </w:pPr>
      <w:r w:rsidRPr="00B12242">
        <w:rPr>
          <w:b/>
        </w:rPr>
        <w:t>Указание за попълване на уведомление за промяна на работодателя по чл. 123, ал. 1 или по чл. 123а, ал. 1 или ал. 4 КТ, или за промяна на ЕИК по регистър БУЛСТАТ/ЕИК на търговеца, служебен номер, издаден от НАП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Уведомлението се подава в случаите, в които работниците и служителите променят работодателя си без прекратяване на трудовото правоотношение и осигуряването им започва да се провежда чрез ЕИК по регистър БУЛСТАТ/ЕИК на търговеца, служебен номер, издаден от НАП на новия работодател. Когато промяната на работодателя не води до промяна в идентификационния код на работодателя, чрез който се провежда осигуряването, уведомление не се подава.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Уведомлението се подава и при промяна на единния идентификационен код (ЕИК) по регистър БУЛСТАТ/ЕИК на търговеца, служебен номер, издаден от НАП на осигурителя, без да се променя работодателят.</w:t>
      </w:r>
    </w:p>
    <w:p w:rsidR="002E7A6F" w:rsidRDefault="005A6C32" w:rsidP="002E7A6F">
      <w:pPr>
        <w:ind w:firstLine="284"/>
        <w:jc w:val="both"/>
        <w:textAlignment w:val="center"/>
      </w:pPr>
      <w:r w:rsidRPr="002E7A6F">
        <w:rPr>
          <w:b/>
        </w:rPr>
        <w:t>1.</w:t>
      </w:r>
      <w:r w:rsidRPr="005A6C32">
        <w:t xml:space="preserve"> Код корекция - попълва се:</w:t>
      </w:r>
    </w:p>
    <w:p w:rsidR="005A6C32" w:rsidRPr="005A6C32" w:rsidRDefault="005A6C32" w:rsidP="002E7A6F">
      <w:pPr>
        <w:ind w:firstLine="709"/>
        <w:jc w:val="both"/>
        <w:textAlignment w:val="center"/>
      </w:pPr>
      <w:r w:rsidRPr="005A6C32">
        <w:t>0</w:t>
      </w:r>
      <w:r w:rsidR="002E7A6F">
        <w:t xml:space="preserve"> - </w:t>
      </w:r>
      <w:r w:rsidRPr="005A6C32">
        <w:t>При подаване на редовни данни.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1</w:t>
      </w:r>
      <w:r w:rsidR="008506AF">
        <w:t xml:space="preserve"> - </w:t>
      </w:r>
      <w:r w:rsidRPr="005A6C32">
        <w:t>Когато се подава уведомление за коригиране на погрешно подадено уведомление. В този случай освен коригираните се попълват всички останали данни от подаденото преди това уведомление. Този код не се използва за корекция в т. 3, 4 и 5, за което се подава първо уведомление с код заличаване и след това ново уведомление с редовни данни.</w:t>
      </w:r>
    </w:p>
    <w:p w:rsidR="005A6C32" w:rsidRPr="005A6C32" w:rsidRDefault="005A6C32" w:rsidP="002E7A6F">
      <w:pPr>
        <w:ind w:firstLine="709"/>
        <w:jc w:val="both"/>
        <w:textAlignment w:val="center"/>
      </w:pPr>
      <w:r w:rsidRPr="005A6C32">
        <w:t>2 - Когато се заличава подадено преди това уведомление. В този случай се попълват само т. 3, 4</w:t>
      </w:r>
      <w:r w:rsidR="00BC7D17">
        <w:t>,</w:t>
      </w:r>
      <w:r w:rsidRPr="005A6C32">
        <w:t xml:space="preserve"> и 5 от уведомлението, останалите точки не се попълват.</w:t>
      </w:r>
    </w:p>
    <w:p w:rsidR="005A6C32" w:rsidRPr="005A6C32" w:rsidRDefault="005A6C32" w:rsidP="002E7A6F">
      <w:pPr>
        <w:ind w:firstLine="284"/>
        <w:jc w:val="both"/>
        <w:textAlignment w:val="center"/>
      </w:pPr>
      <w:r w:rsidRPr="002E7A6F">
        <w:rPr>
          <w:b/>
        </w:rPr>
        <w:t>2.</w:t>
      </w:r>
      <w:r w:rsidRPr="005A6C32">
        <w:t xml:space="preserve"> Основание за промяната на работодателя - попълват се следните кодове: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lastRenderedPageBreak/>
        <w:t>1 - При сливане на предприятия (чл. 123, ал. 1, т. 1 КТ). Уведомление се подава от работодателя, приел работниците и служителите. Попълват се толкова уведомления, колкото е броят на предприятията, които се сливат.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2 - При вливане на едно предприятие в друго (чл. 123, ал. 1, т. 2 КТ). Уведомление се подава от работодателя, приел работниците и служителите. Попълват се толкова уведомления, колкото е броят на предприятията, които се вливат в друго предприятие.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3 - При разпределяне на дейността на едно предприятие между две или повече предприятия (чл. 123, ал. 1, т. 3 КТ). Уведомления се подават от всички работодатели, които приемат работници и служители. Подават се толкова уведомления, колкото са на брой предприятията, от които се прехвърлят работниците и служителите.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4 - При преминаване на обособена част от едно предприятие към друго (чл. 123, ал. 1, т. 4 КТ). Уведомление се подава от работодателя, приел работниците и служителите. Когато се приемат работници и служители от обособени части от повече от едно предприятие, се подават толкова уведомления, колкото са на брой обособените части, към които се прехвърлят работниците и служителите.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5 - При смяна на собственика на предприятието или на обособена част от него (чл. 123, ал. 1, т. 6 КТ). Уведомление се подава от работодателя, приел работниците и служителите. Не се подава уведомление, когато при смяна на собственика на предприятието не се извършва промяна в ЕИК по регистър БУЛСТАТ/ЕИК на търговеца, служебен номер, издаден от НАП. При смяна на собственика на обособена част от предприятие уведомление се подава от новия собственик за приетите при него работници и служители.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6 - При сключване или прекратяване на договор за отдаване на предприятието или на обособена част от него под наем, аренда или на концесия (чл. 123а, ал. 1 или ал. 4 КТ). Уведомление се подава от работодателя, приел работниците и служителите. Уведомление се подава само в случай, че осигуряването на работниците и служителите започва да се провежда чрез различен от стария ЕИК по регистър БУЛСТАТ/ЕИК на търговеца, служебен номер, издаден от НАП.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7 - При промяна на правноорганизационната форма на предприятието (чл. 123, ал. 1, т. 5 КТ). Уведомление се подава от новото юридическо лице само ако осигуряването на работниците и служителите в него се провежда чрез различен от стария ЕИК по регистър БУЛСТАТ/ЕИК на търговеца, служебен номер, издаден от НАП.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8 - При промяна на ЕИК по регистър БУЛСТАТ/ЕИК на търговеца, служебен номер, издаден от НАП на осигурителя, без да се променя работодателят.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9 - При преотстъпване или прехвърляне на дейност от едно предприятие на друго, включително прехвърляне на материални активи (чл. 123, ал. 1, т. 7</w:t>
      </w:r>
      <w:r w:rsidR="009C4A9C">
        <w:t xml:space="preserve"> КТ</w:t>
      </w:r>
      <w:r w:rsidRPr="005A6C32">
        <w:t>).</w:t>
      </w:r>
    </w:p>
    <w:p w:rsidR="005A6C32" w:rsidRPr="005A6C32" w:rsidRDefault="005A6C32" w:rsidP="002E7A6F">
      <w:pPr>
        <w:ind w:firstLine="284"/>
        <w:jc w:val="both"/>
        <w:textAlignment w:val="center"/>
      </w:pPr>
      <w:r w:rsidRPr="002E7A6F">
        <w:rPr>
          <w:b/>
        </w:rPr>
        <w:t>3.</w:t>
      </w:r>
      <w:r w:rsidRPr="005A6C32">
        <w:t xml:space="preserve"> Код на предишен работодател - попълва се ЕИК по регистър БУЛСТАТ/ЕИК на търговеца, служебен номер, издаден от НАП на осигурителя, чрез който се е провеждало осигуряването на работниците и служителите преди промяната на работодателя.</w:t>
      </w:r>
    </w:p>
    <w:p w:rsidR="005A6C32" w:rsidRPr="005A6C32" w:rsidRDefault="005A6C32" w:rsidP="002E7A6F">
      <w:pPr>
        <w:ind w:firstLine="284"/>
        <w:jc w:val="both"/>
        <w:textAlignment w:val="center"/>
      </w:pPr>
      <w:r w:rsidRPr="002E7A6F">
        <w:rPr>
          <w:b/>
        </w:rPr>
        <w:t>4.</w:t>
      </w:r>
      <w:r w:rsidRPr="005A6C32">
        <w:t xml:space="preserve"> Код на новия работодател - попълва се ЕИК по регистър БУЛСТАТ/ЕИК на търговеца, служебен номер, издаден от НАП на осигурителя, чрез който ще се провежда осигуряването на работниците и служителите след промяната на работодателя.</w:t>
      </w:r>
    </w:p>
    <w:p w:rsidR="005A6C32" w:rsidRPr="005A6C32" w:rsidRDefault="005A6C32" w:rsidP="002E7A6F">
      <w:pPr>
        <w:ind w:firstLine="284"/>
        <w:jc w:val="both"/>
        <w:textAlignment w:val="center"/>
      </w:pPr>
      <w:r w:rsidRPr="002E7A6F">
        <w:rPr>
          <w:b/>
        </w:rPr>
        <w:t>5.</w:t>
      </w:r>
      <w:r w:rsidRPr="005A6C32">
        <w:t xml:space="preserve"> Дата на промяна на работодателя - попълва се датата, от която е извършена промяната, съгласно съдебно решение или друг акт.</w:t>
      </w:r>
    </w:p>
    <w:p w:rsidR="005A6C32" w:rsidRPr="005A6C32" w:rsidRDefault="005A6C32" w:rsidP="005A6C32">
      <w:pPr>
        <w:ind w:firstLine="709"/>
        <w:jc w:val="both"/>
        <w:textAlignment w:val="center"/>
      </w:pPr>
      <w:r w:rsidRPr="005A6C32">
        <w:t>Данни за работниците или служителите, променили работодателя</w:t>
      </w:r>
    </w:p>
    <w:p w:rsidR="00AE4242" w:rsidRPr="00AE4242" w:rsidRDefault="005A6C32" w:rsidP="00AE4242">
      <w:pPr>
        <w:ind w:firstLine="284"/>
        <w:jc w:val="both"/>
        <w:textAlignment w:val="center"/>
      </w:pPr>
      <w:r w:rsidRPr="00AC51C7">
        <w:rPr>
          <w:b/>
        </w:rPr>
        <w:t>6.</w:t>
      </w:r>
      <w:r w:rsidRPr="00AC51C7">
        <w:t xml:space="preserve"> </w:t>
      </w:r>
      <w:r w:rsidR="00AE4242" w:rsidRPr="00AC51C7">
        <w:t>ЕГН/ЛН, ЛНЧ/служебен номер, издаден от НАП - попълва се единният граждански номер на наетото лице. За чуждестранните граждани се попълва личният номер, личният номер на чужденец или служебен номер, издаден от НАП.</w:t>
      </w:r>
    </w:p>
    <w:p w:rsidR="005A6C32" w:rsidRPr="00270F40" w:rsidRDefault="00270F40" w:rsidP="002E7A6F">
      <w:pPr>
        <w:ind w:firstLine="284"/>
        <w:jc w:val="both"/>
        <w:textAlignment w:val="center"/>
        <w:rPr>
          <w:b/>
        </w:rPr>
      </w:pPr>
      <w:r w:rsidRPr="00270F40">
        <w:rPr>
          <w:b/>
        </w:rPr>
        <w:t>6</w:t>
      </w:r>
      <w:r>
        <w:rPr>
          <w:b/>
        </w:rPr>
        <w:t>.1</w:t>
      </w:r>
      <w:r w:rsidR="005A6C32" w:rsidRPr="00270F40">
        <w:rPr>
          <w:b/>
        </w:rPr>
        <w:t>.</w:t>
      </w:r>
      <w:r w:rsidRPr="00270F40">
        <w:t xml:space="preserve"> Код -</w:t>
      </w:r>
      <w:r w:rsidR="00BE6D32">
        <w:t xml:space="preserve"> </w:t>
      </w:r>
      <w:r w:rsidRPr="00270F40">
        <w:t xml:space="preserve">попълва се: </w:t>
      </w:r>
      <w:r w:rsidRPr="00BE6D32">
        <w:t>0</w:t>
      </w:r>
      <w:r w:rsidRPr="00270F40">
        <w:t xml:space="preserve"> - ако лицето е с единен граждански</w:t>
      </w:r>
      <w:r>
        <w:t xml:space="preserve"> </w:t>
      </w:r>
      <w:r w:rsidRPr="00270F40">
        <w:t xml:space="preserve">номер, или </w:t>
      </w:r>
      <w:r w:rsidRPr="00BE6D32">
        <w:t>2</w:t>
      </w:r>
      <w:r w:rsidRPr="00270F40">
        <w:t xml:space="preserve"> - ако лицето е с личен номер на чужденец, личен номер или служебен номер, издаден от НАП.</w:t>
      </w:r>
    </w:p>
    <w:p w:rsidR="00270F40" w:rsidRDefault="005A6C32" w:rsidP="00270F40">
      <w:pPr>
        <w:ind w:firstLine="284"/>
        <w:jc w:val="both"/>
        <w:textAlignment w:val="center"/>
      </w:pPr>
      <w:r w:rsidRPr="00270F40">
        <w:rPr>
          <w:b/>
        </w:rPr>
        <w:t>7.</w:t>
      </w:r>
      <w:r w:rsidRPr="005A6C32">
        <w:t xml:space="preserve"> Име - попълва се собственото</w:t>
      </w:r>
      <w:r w:rsidR="00270F40">
        <w:t xml:space="preserve"> име на работника или служителя.</w:t>
      </w:r>
    </w:p>
    <w:p w:rsidR="00270F40" w:rsidRDefault="005A6C32" w:rsidP="00270F40">
      <w:pPr>
        <w:ind w:firstLine="284"/>
        <w:jc w:val="both"/>
        <w:textAlignment w:val="center"/>
      </w:pPr>
      <w:r w:rsidRPr="00270F40">
        <w:rPr>
          <w:b/>
        </w:rPr>
        <w:t>8.</w:t>
      </w:r>
      <w:r w:rsidRPr="005A6C32">
        <w:t xml:space="preserve"> Презиме - попълва се презимето на работника или служителя.</w:t>
      </w:r>
    </w:p>
    <w:p w:rsidR="005A6C32" w:rsidRDefault="005A6C32" w:rsidP="00041AD5">
      <w:pPr>
        <w:ind w:firstLine="284"/>
        <w:jc w:val="both"/>
        <w:textAlignment w:val="center"/>
      </w:pPr>
      <w:r w:rsidRPr="00270F40">
        <w:rPr>
          <w:b/>
        </w:rPr>
        <w:t>9.</w:t>
      </w:r>
      <w:r w:rsidRPr="005A6C32">
        <w:t xml:space="preserve"> Фамилия - попълва се фамилията на работника или служителя.</w:t>
      </w:r>
    </w:p>
    <w:p w:rsidR="00596784" w:rsidRDefault="00270F40" w:rsidP="002B6AAD">
      <w:pPr>
        <w:ind w:firstLine="284"/>
        <w:jc w:val="both"/>
      </w:pPr>
      <w:r w:rsidRPr="00270F40">
        <w:rPr>
          <w:b/>
        </w:rPr>
        <w:lastRenderedPageBreak/>
        <w:t>10.</w:t>
      </w:r>
      <w:r w:rsidRPr="00270F40">
        <w:t xml:space="preserve"> Код по ЕКАТТЕ - Попълва се код на населеното място, където е работното място на лицето</w:t>
      </w:r>
      <w:r w:rsidR="00596784">
        <w:t xml:space="preserve">. </w:t>
      </w:r>
      <w:r w:rsidR="005B2FD3">
        <w:t xml:space="preserve">Когато лицето изпълнява трудовите си задължения в повече от едно населено място се </w:t>
      </w:r>
      <w:r w:rsidR="00CC6462">
        <w:t>п</w:t>
      </w:r>
      <w:r w:rsidR="00ED51AB">
        <w:t>опълва к</w:t>
      </w:r>
      <w:r w:rsidR="00596784" w:rsidRPr="00392073">
        <w:t>од "00</w:t>
      </w:r>
      <w:r w:rsidR="00596784">
        <w:t>0</w:t>
      </w:r>
      <w:r w:rsidR="00596784" w:rsidRPr="00392073">
        <w:t>00"</w:t>
      </w:r>
      <w:r w:rsidR="00596784">
        <w:t xml:space="preserve">,. </w:t>
      </w:r>
    </w:p>
    <w:p w:rsidR="005A6C32" w:rsidRPr="005A6C32" w:rsidRDefault="00270F40" w:rsidP="00A72825">
      <w:pPr>
        <w:spacing w:after="120"/>
        <w:ind w:firstLine="284"/>
        <w:jc w:val="both"/>
        <w:textAlignment w:val="center"/>
      </w:pPr>
      <w:r w:rsidRPr="00270F40">
        <w:t xml:space="preserve"> </w:t>
      </w:r>
      <w:r w:rsidR="005A6C32" w:rsidRPr="005A6C32">
        <w:t>В долното поле на уведомлението се попълва датата на подаването му в ТД на НАП. Уведомлението се подписва от ръководителя на предприятието или упълномощено от него лице и се подпечатва.</w:t>
      </w:r>
    </w:p>
    <w:p w:rsidR="007B71D0" w:rsidRDefault="00C00E7C" w:rsidP="000C439B">
      <w:pPr>
        <w:ind w:firstLine="708"/>
        <w:jc w:val="both"/>
        <w:textAlignment w:val="center"/>
      </w:pPr>
      <w:r w:rsidRPr="000C439B">
        <w:rPr>
          <w:b/>
        </w:rPr>
        <w:t xml:space="preserve">§ </w:t>
      </w:r>
      <w:r w:rsidR="00AC51C7">
        <w:rPr>
          <w:b/>
        </w:rPr>
        <w:t>9</w:t>
      </w:r>
      <w:r w:rsidR="007B71D0" w:rsidRPr="000C439B">
        <w:rPr>
          <w:b/>
        </w:rPr>
        <w:t>.</w:t>
      </w:r>
      <w:r w:rsidR="007B71D0" w:rsidRPr="007B71D0">
        <w:t xml:space="preserve"> Приложение № 7 към чл. 1, ал. 2 се изменя така:</w:t>
      </w:r>
    </w:p>
    <w:p w:rsidR="002B6AAD" w:rsidRPr="002B6AAD" w:rsidRDefault="002B6AAD" w:rsidP="002B6AAD">
      <w:pPr>
        <w:ind w:firstLine="708"/>
        <w:jc w:val="right"/>
        <w:textAlignment w:val="center"/>
        <w:rPr>
          <w:i/>
        </w:rPr>
      </w:pPr>
      <w:r w:rsidRPr="002B6AAD">
        <w:rPr>
          <w:i/>
        </w:rPr>
        <w:t>Приложение № 7 към чл. 1, ал. 2</w:t>
      </w:r>
    </w:p>
    <w:p w:rsidR="00F91765" w:rsidRPr="007B71D0" w:rsidRDefault="00F91765" w:rsidP="007B71D0">
      <w:pPr>
        <w:jc w:val="both"/>
        <w:textAlignment w:val="center"/>
      </w:pPr>
    </w:p>
    <w:p w:rsidR="007B71D0" w:rsidRDefault="002B6AAD" w:rsidP="002B6AAD">
      <w:pPr>
        <w:jc w:val="center"/>
        <w:textAlignment w:val="center"/>
        <w:rPr>
          <w:b/>
        </w:rPr>
      </w:pPr>
      <w:r>
        <w:rPr>
          <w:b/>
          <w:noProof/>
        </w:rPr>
        <w:drawing>
          <wp:inline distT="0" distB="0" distL="0" distR="0">
            <wp:extent cx="5958205" cy="4477628"/>
            <wp:effectExtent l="0" t="0" r="4445" b="0"/>
            <wp:docPr id="9" name="Picture 9" descr="C:\Users\RO30000396\Documents\NAREDBI__2017\NAREDBA__5__\Uvedom__pril_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30000396\Documents\NAREDBI__2017\NAREDBA__5__\Uvedom__pril_4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4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D0" w:rsidRPr="007B71D0" w:rsidRDefault="007B71D0" w:rsidP="007B71D0">
      <w:pPr>
        <w:ind w:firstLine="284"/>
        <w:jc w:val="center"/>
        <w:textAlignment w:val="center"/>
        <w:rPr>
          <w:b/>
        </w:rPr>
      </w:pPr>
    </w:p>
    <w:p w:rsidR="007B71D0" w:rsidRPr="00B12242" w:rsidRDefault="007B71D0" w:rsidP="007B71D0">
      <w:pPr>
        <w:ind w:left="454" w:hanging="28"/>
        <w:jc w:val="center"/>
        <w:textAlignment w:val="center"/>
        <w:rPr>
          <w:b/>
        </w:rPr>
      </w:pPr>
      <w:r w:rsidRPr="00B12242">
        <w:rPr>
          <w:b/>
        </w:rPr>
        <w:t>Указание за попълване на уведомление за издадено разпореждане за прекратяване на трудов договор по реда на чл. 327, ал. 2 КТ или за служебно заличаване в случаите на чл. 402, ал. 3 КТ</w:t>
      </w:r>
    </w:p>
    <w:p w:rsidR="007B71D0" w:rsidRDefault="007B71D0" w:rsidP="007B71D0">
      <w:pPr>
        <w:ind w:left="454" w:hanging="28"/>
        <w:jc w:val="center"/>
        <w:textAlignment w:val="center"/>
      </w:pP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1.</w:t>
      </w:r>
      <w:r>
        <w:t xml:space="preserve"> Код корекция - попълва се: 0 - при подаване на редовни данни; 2 - за заличаване на подадено преди това уведомление.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2.</w:t>
      </w:r>
      <w:r>
        <w:t xml:space="preserve"> Тип на документа - попълва се:</w:t>
      </w:r>
    </w:p>
    <w:p w:rsidR="007B71D0" w:rsidRDefault="007B71D0" w:rsidP="007B71D0">
      <w:pPr>
        <w:ind w:firstLine="284"/>
        <w:jc w:val="both"/>
        <w:textAlignment w:val="center"/>
      </w:pPr>
      <w:r>
        <w:t>0 - когато се подава уведомление за служебно заличаване на уведомление в случаите на чл. 402, ал. 3 КТ за трудов договор с дата на сключване преди 1.01.2003 г.</w:t>
      </w:r>
    </w:p>
    <w:p w:rsidR="007B71D0" w:rsidRDefault="007B71D0" w:rsidP="007B71D0">
      <w:pPr>
        <w:ind w:firstLine="284"/>
        <w:jc w:val="both"/>
        <w:textAlignment w:val="center"/>
      </w:pPr>
      <w:r>
        <w:t>1 - когато се подава уведомление за служебно заличаване на уведомление в случаите на чл. 402, ал. 3 КТ за трудов договор с дата на сключване след 1.01.2003 г.</w:t>
      </w:r>
    </w:p>
    <w:p w:rsidR="007B71D0" w:rsidRDefault="007B71D0" w:rsidP="007B71D0">
      <w:pPr>
        <w:ind w:firstLine="284"/>
        <w:jc w:val="both"/>
        <w:textAlignment w:val="center"/>
      </w:pPr>
      <w:r>
        <w:t>3 - когато се подава уведомление за издадено разпореждане за прекратяване на трудов договор по реда на чл. 327, ал. 2 КТ.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3.</w:t>
      </w:r>
      <w:r>
        <w:t xml:space="preserve"> ЕИК по БУЛСТАТ/ЕИК на търговеца, служебен номер, издаден от НАП на работодателя:</w:t>
      </w:r>
    </w:p>
    <w:p w:rsidR="007B71D0" w:rsidRDefault="007B71D0" w:rsidP="007B71D0">
      <w:pPr>
        <w:ind w:firstLine="284"/>
        <w:jc w:val="both"/>
        <w:textAlignment w:val="center"/>
      </w:pPr>
      <w:r>
        <w:lastRenderedPageBreak/>
        <w:t>- за който е извършена проверка за преустановяване на дейността с оглед прекратяване на трудовото правоотношение от работника или служителя при условията на чл. 327, ал. 2 КТ;</w:t>
      </w:r>
    </w:p>
    <w:p w:rsidR="007B71D0" w:rsidRDefault="007B71D0" w:rsidP="007B71D0">
      <w:pPr>
        <w:ind w:firstLine="284"/>
        <w:jc w:val="both"/>
        <w:textAlignment w:val="center"/>
      </w:pPr>
      <w:r>
        <w:t>- когато се подава уведомление за служебно заличаване в случаите на чл. 402, ал. 3 КТ.</w:t>
      </w:r>
    </w:p>
    <w:p w:rsidR="007B71D0" w:rsidRP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4.</w:t>
      </w:r>
      <w:r>
        <w:t xml:space="preserve"> </w:t>
      </w:r>
      <w:r w:rsidRPr="007B71D0">
        <w:t>ЕГН /ЛН, ЛНЧ/ служебен номер, издаден от НАП - попълва се за работника/ служителя, на който се прекратява трудовото правоотношение при условията на</w:t>
      </w:r>
      <w:r>
        <w:t xml:space="preserve"> </w:t>
      </w:r>
      <w:r w:rsidRPr="007B71D0">
        <w:t>чл. 327, ал. 2 КТ или се подава уведомление за служебно заличаване в случаите на чл. 402, ал. 3 КТ.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4.1.</w:t>
      </w:r>
      <w:r>
        <w:t xml:space="preserve"> </w:t>
      </w:r>
      <w:r w:rsidRPr="007B71D0">
        <w:t>Код - попълва се: 0 - ако лицето е с единен граждански номер, или 2 - ако лицето е с личен номер на чужденец, личен номер или служебен номер, издаден от НАП.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5.</w:t>
      </w:r>
      <w:r>
        <w:t xml:space="preserve"> Име, презиме, фамилия - попълва се за работника/служителя, на който се прекратява трудовото правоотношение при условията на чл. 327, ал. 2 КТ, или се подава уведомление за служебно заличаване в случаите на чл. 402, ал. 3 КТ.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6.</w:t>
      </w:r>
      <w:r>
        <w:t xml:space="preserve"> Основание - попълват се следните кодове за основанието на възникване на трудовото правоотношение:</w:t>
      </w:r>
    </w:p>
    <w:p w:rsidR="007B71D0" w:rsidRDefault="007B71D0" w:rsidP="007B71D0">
      <w:pPr>
        <w:ind w:firstLine="284"/>
        <w:jc w:val="both"/>
        <w:textAlignment w:val="center"/>
      </w:pPr>
      <w:r>
        <w:t>01 - безсрочен трудов договор по чл. 67, ал. 1, т. 1 КТ;</w:t>
      </w:r>
    </w:p>
    <w:p w:rsidR="007B71D0" w:rsidRDefault="007B71D0" w:rsidP="007B71D0">
      <w:pPr>
        <w:ind w:firstLine="284"/>
        <w:jc w:val="both"/>
        <w:textAlignment w:val="center"/>
      </w:pPr>
      <w:r>
        <w:t>02 - срочен трудов договор по чл. 68, ал. 1, т. 1 или чл. 68, ал. 6 КТ;</w:t>
      </w:r>
    </w:p>
    <w:p w:rsidR="007B71D0" w:rsidRDefault="007B71D0" w:rsidP="007B71D0">
      <w:pPr>
        <w:ind w:firstLine="284"/>
        <w:jc w:val="both"/>
        <w:textAlignment w:val="center"/>
      </w:pPr>
      <w:r>
        <w:t>03 - трудов договор по чл. 68, ал. 1, т. 2 КТ;</w:t>
      </w:r>
    </w:p>
    <w:p w:rsidR="007B71D0" w:rsidRDefault="007B71D0" w:rsidP="007B71D0">
      <w:pPr>
        <w:ind w:firstLine="284"/>
        <w:jc w:val="both"/>
        <w:textAlignment w:val="center"/>
      </w:pPr>
      <w:r>
        <w:t>04 - трудов договор по чл. 68, ал. 1, т. 3 КТ;</w:t>
      </w:r>
    </w:p>
    <w:p w:rsidR="007B71D0" w:rsidRDefault="007B71D0" w:rsidP="007B71D0">
      <w:pPr>
        <w:ind w:firstLine="284"/>
        <w:jc w:val="both"/>
        <w:textAlignment w:val="center"/>
      </w:pPr>
      <w:r>
        <w:t>05 - трудов договор по чл. 68, ал. 1, т. 4 КТ;</w:t>
      </w:r>
    </w:p>
    <w:p w:rsidR="007B71D0" w:rsidRDefault="007B71D0" w:rsidP="007B71D0">
      <w:pPr>
        <w:ind w:firstLine="284"/>
        <w:jc w:val="both"/>
        <w:textAlignment w:val="center"/>
      </w:pPr>
      <w:r>
        <w:t>06 - трудов договор по чл. 68, ал. 1, т. 5 КТ;</w:t>
      </w:r>
    </w:p>
    <w:p w:rsidR="007B71D0" w:rsidRDefault="007B71D0" w:rsidP="007B71D0">
      <w:pPr>
        <w:ind w:firstLine="284"/>
        <w:jc w:val="both"/>
        <w:textAlignment w:val="center"/>
      </w:pPr>
      <w:r>
        <w:t>08 - споразумение по чл. 107 КТ във връзка с чл. 83 КТ;</w:t>
      </w:r>
    </w:p>
    <w:p w:rsidR="007B71D0" w:rsidRDefault="007B71D0" w:rsidP="007B71D0">
      <w:pPr>
        <w:ind w:firstLine="284"/>
        <w:jc w:val="both"/>
        <w:textAlignment w:val="center"/>
      </w:pPr>
      <w:r>
        <w:t>09 - споразумение по чл. 107 КТ във връзка с чл. 89 КТ;</w:t>
      </w:r>
    </w:p>
    <w:p w:rsidR="007B71D0" w:rsidRDefault="007B71D0" w:rsidP="007B71D0">
      <w:pPr>
        <w:ind w:firstLine="284"/>
        <w:jc w:val="both"/>
        <w:textAlignment w:val="center"/>
      </w:pPr>
      <w:r>
        <w:t>10 - допълнителен трудов договор по чл. 110 КТ;</w:t>
      </w:r>
    </w:p>
    <w:p w:rsidR="007B71D0" w:rsidRDefault="007B71D0" w:rsidP="007B71D0">
      <w:pPr>
        <w:ind w:firstLine="284"/>
        <w:jc w:val="both"/>
        <w:textAlignment w:val="center"/>
      </w:pPr>
      <w:r>
        <w:t>11 - допълнителен трудов договор по чл. 111 КТ;</w:t>
      </w:r>
    </w:p>
    <w:p w:rsidR="007B71D0" w:rsidRDefault="007B71D0" w:rsidP="007B71D0">
      <w:pPr>
        <w:ind w:firstLine="284"/>
        <w:jc w:val="both"/>
        <w:textAlignment w:val="center"/>
      </w:pPr>
      <w:r>
        <w:t>12 - трудов договор по чл. 114 КТ;</w:t>
      </w:r>
    </w:p>
    <w:p w:rsidR="007B71D0" w:rsidRDefault="007B71D0" w:rsidP="007B71D0">
      <w:pPr>
        <w:ind w:firstLine="284"/>
        <w:jc w:val="both"/>
        <w:textAlignment w:val="center"/>
      </w:pPr>
      <w:r>
        <w:t>13 - постановление по чл. 405а КТ;</w:t>
      </w:r>
    </w:p>
    <w:p w:rsidR="007B71D0" w:rsidRDefault="007B71D0" w:rsidP="007B71D0">
      <w:pPr>
        <w:ind w:firstLine="284"/>
        <w:jc w:val="both"/>
        <w:textAlignment w:val="center"/>
      </w:pPr>
      <w:r>
        <w:t>14 - трудов договор по чл. 230 КТ;</w:t>
      </w:r>
    </w:p>
    <w:p w:rsidR="007B71D0" w:rsidRDefault="007B71D0" w:rsidP="007B71D0">
      <w:pPr>
        <w:ind w:firstLine="284"/>
        <w:jc w:val="both"/>
        <w:textAlignment w:val="center"/>
      </w:pPr>
      <w:r>
        <w:t>15 - трудов договор за вътрешно заместване по чл. 259 КТ;</w:t>
      </w:r>
    </w:p>
    <w:p w:rsidR="007B71D0" w:rsidRDefault="007B71D0" w:rsidP="007B71D0">
      <w:pPr>
        <w:ind w:firstLine="284"/>
        <w:jc w:val="both"/>
        <w:textAlignment w:val="center"/>
      </w:pPr>
      <w:r>
        <w:t>16 - трудов договор по чл. 233б КТ.</w:t>
      </w:r>
    </w:p>
    <w:p w:rsidR="007B71D0" w:rsidRDefault="007B71D0" w:rsidP="007B71D0">
      <w:pPr>
        <w:ind w:firstLine="284"/>
        <w:jc w:val="both"/>
        <w:textAlignment w:val="center"/>
      </w:pPr>
      <w:r>
        <w:t xml:space="preserve">Забележка. За трудовите договори, сключени със срок на изпитване по чл. 70 КТ (код 07), при прекратяване се попълва 01. 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7.</w:t>
      </w:r>
      <w:r>
        <w:t xml:space="preserve"> Дата на сключване - попълва се (</w:t>
      </w:r>
      <w:proofErr w:type="spellStart"/>
      <w:r>
        <w:t>ддммгггг</w:t>
      </w:r>
      <w:proofErr w:type="spellEnd"/>
      <w:r>
        <w:t>) датата на сключване на договора.</w:t>
      </w:r>
    </w:p>
    <w:p w:rsidR="007B71D0" w:rsidRDefault="007B71D0" w:rsidP="007B71D0">
      <w:pPr>
        <w:ind w:firstLine="284"/>
        <w:jc w:val="both"/>
        <w:textAlignment w:val="center"/>
      </w:pPr>
      <w:r w:rsidRPr="007B71D0">
        <w:rPr>
          <w:b/>
        </w:rPr>
        <w:t>8.</w:t>
      </w:r>
      <w:r>
        <w:t xml:space="preserve"> Дата на прекратяване - попълва се (</w:t>
      </w:r>
      <w:proofErr w:type="spellStart"/>
      <w:r>
        <w:t>ддммгггг</w:t>
      </w:r>
      <w:proofErr w:type="spellEnd"/>
      <w:r>
        <w:t>) датата на прекратяване на договора.</w:t>
      </w:r>
    </w:p>
    <w:p w:rsidR="007B71D0" w:rsidRPr="005A6C32" w:rsidRDefault="007B71D0" w:rsidP="005A6C32">
      <w:pPr>
        <w:ind w:left="454" w:firstLine="709"/>
        <w:jc w:val="both"/>
        <w:textAlignment w:val="center"/>
      </w:pPr>
    </w:p>
    <w:p w:rsidR="00B87393" w:rsidRDefault="00FF558E" w:rsidP="00D379E2">
      <w:pPr>
        <w:spacing w:line="360" w:lineRule="auto"/>
        <w:ind w:left="708"/>
        <w:jc w:val="center"/>
        <w:rPr>
          <w:b/>
          <w:shd w:val="clear" w:color="auto" w:fill="FEFEFE"/>
        </w:rPr>
      </w:pPr>
      <w:r>
        <w:rPr>
          <w:b/>
          <w:shd w:val="clear" w:color="auto" w:fill="FEFEFE"/>
        </w:rPr>
        <w:t xml:space="preserve">ПРЕХОДНИ И </w:t>
      </w:r>
      <w:r w:rsidR="00B87393" w:rsidRPr="00DB0F40">
        <w:rPr>
          <w:b/>
          <w:shd w:val="clear" w:color="auto" w:fill="FEFEFE"/>
        </w:rPr>
        <w:t>ЗАКЛЮЧИТЕЛНИ РАЗПОРЕДБИ</w:t>
      </w:r>
    </w:p>
    <w:p w:rsidR="007C37A0" w:rsidRDefault="00C00E7C" w:rsidP="00A72825">
      <w:pPr>
        <w:ind w:firstLine="709"/>
        <w:jc w:val="both"/>
        <w:textAlignment w:val="center"/>
        <w:rPr>
          <w:lang w:val="en-US"/>
        </w:rPr>
      </w:pPr>
      <w:r w:rsidRPr="00915329">
        <w:rPr>
          <w:b/>
        </w:rPr>
        <w:t>§ 1</w:t>
      </w:r>
      <w:r w:rsidR="00AC51C7">
        <w:rPr>
          <w:b/>
        </w:rPr>
        <w:t>0</w:t>
      </w:r>
      <w:r w:rsidR="00254CA5" w:rsidRPr="00915329">
        <w:rPr>
          <w:b/>
        </w:rPr>
        <w:t>.</w:t>
      </w:r>
      <w:r w:rsidR="00254CA5" w:rsidRPr="00915329">
        <w:t xml:space="preserve"> </w:t>
      </w:r>
      <w:r w:rsidR="00B90DE9" w:rsidRPr="00915329">
        <w:t xml:space="preserve">(1) </w:t>
      </w:r>
      <w:r w:rsidR="00254CA5" w:rsidRPr="00915329">
        <w:t>В срок до 30 октомври 2017</w:t>
      </w:r>
      <w:r w:rsidR="00B90DE9" w:rsidRPr="00915329">
        <w:t xml:space="preserve"> </w:t>
      </w:r>
      <w:r w:rsidR="00254CA5" w:rsidRPr="00915329">
        <w:t>г. работодател</w:t>
      </w:r>
      <w:r w:rsidR="001532F8" w:rsidRPr="00915329">
        <w:t>ят</w:t>
      </w:r>
      <w:r w:rsidR="00254CA5" w:rsidRPr="00915329">
        <w:t xml:space="preserve"> изпраща уведомлени</w:t>
      </w:r>
      <w:r w:rsidR="007C37A0" w:rsidRPr="00915329">
        <w:t>я</w:t>
      </w:r>
      <w:r w:rsidR="00254CA5" w:rsidRPr="00915329">
        <w:t xml:space="preserve"> </w:t>
      </w:r>
      <w:r w:rsidR="00915329">
        <w:t xml:space="preserve">съгласно </w:t>
      </w:r>
      <w:r w:rsidR="00DE185C">
        <w:t>приложение № 1</w:t>
      </w:r>
      <w:r w:rsidR="00915329">
        <w:t xml:space="preserve"> към чл. 1, ал. 1</w:t>
      </w:r>
      <w:r w:rsidR="00DE185C">
        <w:t xml:space="preserve"> </w:t>
      </w:r>
      <w:r w:rsidR="009A000E" w:rsidRPr="009A000E">
        <w:t>за регистрираните</w:t>
      </w:r>
      <w:r w:rsidR="006B4136" w:rsidRPr="006B4136">
        <w:t xml:space="preserve"> </w:t>
      </w:r>
      <w:r w:rsidR="006B4136" w:rsidRPr="009A000E">
        <w:t>преди 1 април 2017 г.</w:t>
      </w:r>
      <w:r w:rsidR="009A000E" w:rsidRPr="009A000E">
        <w:t xml:space="preserve"> трудови договори</w:t>
      </w:r>
      <w:r w:rsidR="009A000E">
        <w:t>,</w:t>
      </w:r>
      <w:r w:rsidR="009A000E" w:rsidRPr="009A000E">
        <w:t xml:space="preserve"> </w:t>
      </w:r>
      <w:r w:rsidR="00915329">
        <w:t>като попълва</w:t>
      </w:r>
      <w:r w:rsidR="000E375F">
        <w:t>:</w:t>
      </w:r>
      <w:r w:rsidR="00915329">
        <w:t xml:space="preserve"> </w:t>
      </w:r>
      <w:r w:rsidR="009A000E" w:rsidRPr="009A000E">
        <w:t>код за тип на документ</w:t>
      </w:r>
      <w:r w:rsidR="00915329">
        <w:t xml:space="preserve"> -</w:t>
      </w:r>
      <w:r w:rsidR="009A000E" w:rsidRPr="009A000E">
        <w:t xml:space="preserve"> 2, </w:t>
      </w:r>
      <w:r w:rsidR="00915329">
        <w:t>код но работодателя</w:t>
      </w:r>
      <w:r w:rsidR="009A000E" w:rsidRPr="009A000E">
        <w:t>, трите имена и ЕГН (ЛН, ЛНЧ), служебен номер, издаден от НАП на  работника или служителя, основанието за сключване на трудовия договор или последно</w:t>
      </w:r>
      <w:r w:rsidR="00915329">
        <w:t>то</w:t>
      </w:r>
      <w:r w:rsidR="009A000E" w:rsidRPr="009A000E">
        <w:t xml:space="preserve"> регистрираното допълнително споразумение,</w:t>
      </w:r>
      <w:r w:rsidR="00915329">
        <w:t xml:space="preserve"> за „дата на сключване“ се попълва 01.04.2017г.</w:t>
      </w:r>
      <w:r w:rsidR="009A000E" w:rsidRPr="009A000E">
        <w:t xml:space="preserve">, длъжностно наименование, </w:t>
      </w:r>
      <w:r w:rsidR="00915329">
        <w:t>к</w:t>
      </w:r>
      <w:r w:rsidR="009A000E" w:rsidRPr="009A000E">
        <w:t>од по НКПД, код по КИД (2008), и код по ЕКАТТЕ</w:t>
      </w:r>
      <w:r w:rsidR="001532F8" w:rsidRPr="009A000E">
        <w:t xml:space="preserve"> на населеното място</w:t>
      </w:r>
      <w:r w:rsidR="009A000E" w:rsidRPr="009A000E">
        <w:t>,</w:t>
      </w:r>
      <w:r w:rsidR="001532F8" w:rsidRPr="009A000E">
        <w:t xml:space="preserve"> където е работното място на лицето при изпращане на уведомлението</w:t>
      </w:r>
      <w:r w:rsidR="00915329">
        <w:t>.</w:t>
      </w:r>
      <w:r w:rsidR="001532F8" w:rsidRPr="009A000E">
        <w:t xml:space="preserve"> </w:t>
      </w:r>
      <w:r w:rsidR="00254CA5" w:rsidRPr="009A000E">
        <w:t>Когато лицето изпълнява трудовите си задължения в повече от едно населено място се попълва код "00000"</w:t>
      </w:r>
      <w:r w:rsidR="00B90DE9" w:rsidRPr="009A000E">
        <w:t>.</w:t>
      </w:r>
    </w:p>
    <w:p w:rsidR="00B90DE9" w:rsidRDefault="00B90DE9" w:rsidP="00A72825">
      <w:pPr>
        <w:spacing w:after="120"/>
        <w:ind w:firstLine="709"/>
        <w:jc w:val="both"/>
        <w:textAlignment w:val="center"/>
      </w:pPr>
      <w:r w:rsidRPr="00654DC1">
        <w:t>(2) Уведомлени</w:t>
      </w:r>
      <w:r w:rsidR="00654DC1" w:rsidRPr="00654DC1">
        <w:t>е</w:t>
      </w:r>
      <w:r w:rsidRPr="00654DC1">
        <w:t xml:space="preserve"> по ал. 1 се изпраща за трудови договори, които не са прекратени към датата на изпращането.</w:t>
      </w:r>
    </w:p>
    <w:p w:rsidR="00164ACA" w:rsidRPr="00DB0F40" w:rsidRDefault="00144DA9" w:rsidP="00A72825">
      <w:pPr>
        <w:spacing w:after="120"/>
        <w:ind w:firstLine="709"/>
        <w:jc w:val="both"/>
        <w:textAlignment w:val="center"/>
      </w:pPr>
      <w:r w:rsidRPr="000C439B">
        <w:rPr>
          <w:b/>
        </w:rPr>
        <w:t xml:space="preserve">§ </w:t>
      </w:r>
      <w:r w:rsidR="00C00E7C" w:rsidRPr="000C439B">
        <w:rPr>
          <w:b/>
        </w:rPr>
        <w:t>1</w:t>
      </w:r>
      <w:r w:rsidR="00AC51C7">
        <w:rPr>
          <w:b/>
        </w:rPr>
        <w:t>1</w:t>
      </w:r>
      <w:r w:rsidR="00164ACA" w:rsidRPr="000C439B">
        <w:rPr>
          <w:b/>
        </w:rPr>
        <w:t>.</w:t>
      </w:r>
      <w:r w:rsidR="00164ACA" w:rsidRPr="000C439B">
        <w:t xml:space="preserve"> </w:t>
      </w:r>
      <w:r w:rsidR="00164ACA" w:rsidRPr="00DB0F40">
        <w:t xml:space="preserve">Наредбата се издава на основание чл. 62, ал. </w:t>
      </w:r>
      <w:r w:rsidR="00E77EB6" w:rsidRPr="00DB0F40">
        <w:t>5</w:t>
      </w:r>
      <w:r w:rsidR="00164ACA" w:rsidRPr="00DB0F40">
        <w:t xml:space="preserve"> от Кодекса на труда и е съгласувана с изпълнителния директор на Националната агенция за приходите и </w:t>
      </w:r>
      <w:r w:rsidR="00F32170" w:rsidRPr="00DB0F40">
        <w:t xml:space="preserve">с </w:t>
      </w:r>
      <w:r w:rsidR="00164ACA" w:rsidRPr="00DB0F40">
        <w:t>председателя на Националния статистически институт.</w:t>
      </w:r>
    </w:p>
    <w:p w:rsidR="00164ACA" w:rsidRPr="00202378" w:rsidRDefault="00254CA5" w:rsidP="00202378">
      <w:pPr>
        <w:ind w:firstLine="708"/>
        <w:jc w:val="both"/>
        <w:textAlignment w:val="center"/>
        <w:rPr>
          <w:rStyle w:val="newdocreference1"/>
          <w:b/>
          <w:bCs/>
          <w:color w:val="auto"/>
          <w:u w:val="none"/>
          <w:lang w:val="en-US"/>
        </w:rPr>
      </w:pPr>
      <w:r w:rsidRPr="000C439B">
        <w:rPr>
          <w:b/>
        </w:rPr>
        <w:t xml:space="preserve">§ </w:t>
      </w:r>
      <w:r w:rsidR="00C00E7C" w:rsidRPr="000C439B">
        <w:rPr>
          <w:b/>
        </w:rPr>
        <w:t>1</w:t>
      </w:r>
      <w:r w:rsidR="00AC51C7">
        <w:rPr>
          <w:b/>
        </w:rPr>
        <w:t>2</w:t>
      </w:r>
      <w:r w:rsidRPr="000C439B">
        <w:rPr>
          <w:b/>
        </w:rPr>
        <w:t>.</w:t>
      </w:r>
      <w:r>
        <w:t xml:space="preserve"> </w:t>
      </w:r>
      <w:r w:rsidRPr="00DB0F40">
        <w:t>Наредбата влиза в сила от</w:t>
      </w:r>
      <w:r>
        <w:t xml:space="preserve"> 1 април 2017</w:t>
      </w:r>
      <w:r w:rsidR="00C610C3">
        <w:t xml:space="preserve"> </w:t>
      </w:r>
      <w:r>
        <w:t>г</w:t>
      </w:r>
      <w:r w:rsidR="00202378">
        <w:rPr>
          <w:lang w:val="en-US"/>
        </w:rPr>
        <w:t>.</w:t>
      </w:r>
      <w:r w:rsidR="00164ACA" w:rsidRPr="00DB0F40">
        <w:rPr>
          <w:b/>
        </w:rPr>
        <w:t xml:space="preserve">   </w:t>
      </w:r>
    </w:p>
    <w:sectPr w:rsidR="00164ACA" w:rsidRPr="00202378" w:rsidSect="005830BC">
      <w:pgSz w:w="11906" w:h="16838"/>
      <w:pgMar w:top="1135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82C"/>
    <w:multiLevelType w:val="hybridMultilevel"/>
    <w:tmpl w:val="C262B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630"/>
    <w:multiLevelType w:val="hybridMultilevel"/>
    <w:tmpl w:val="D6B2FABC"/>
    <w:lvl w:ilvl="0" w:tplc="A7C6F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100E3"/>
    <w:multiLevelType w:val="hybridMultilevel"/>
    <w:tmpl w:val="51D00952"/>
    <w:lvl w:ilvl="0" w:tplc="356CD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B7587"/>
    <w:multiLevelType w:val="hybridMultilevel"/>
    <w:tmpl w:val="481CA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07AB7"/>
    <w:multiLevelType w:val="hybridMultilevel"/>
    <w:tmpl w:val="1D2A47A2"/>
    <w:lvl w:ilvl="0" w:tplc="8D28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B2177"/>
    <w:multiLevelType w:val="hybridMultilevel"/>
    <w:tmpl w:val="AF7004C0"/>
    <w:lvl w:ilvl="0" w:tplc="4186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078F2"/>
    <w:multiLevelType w:val="hybridMultilevel"/>
    <w:tmpl w:val="007A8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02C11"/>
    <w:multiLevelType w:val="hybridMultilevel"/>
    <w:tmpl w:val="F614F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53A72"/>
    <w:multiLevelType w:val="hybridMultilevel"/>
    <w:tmpl w:val="063697C6"/>
    <w:lvl w:ilvl="0" w:tplc="43A4493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4" w:hanging="360"/>
      </w:pPr>
    </w:lvl>
    <w:lvl w:ilvl="2" w:tplc="0402001B" w:tentative="1">
      <w:start w:val="1"/>
      <w:numFmt w:val="lowerRoman"/>
      <w:lvlText w:val="%3."/>
      <w:lvlJc w:val="right"/>
      <w:pPr>
        <w:ind w:left="2254" w:hanging="180"/>
      </w:pPr>
    </w:lvl>
    <w:lvl w:ilvl="3" w:tplc="0402000F" w:tentative="1">
      <w:start w:val="1"/>
      <w:numFmt w:val="decimal"/>
      <w:lvlText w:val="%4."/>
      <w:lvlJc w:val="left"/>
      <w:pPr>
        <w:ind w:left="2974" w:hanging="360"/>
      </w:pPr>
    </w:lvl>
    <w:lvl w:ilvl="4" w:tplc="04020019" w:tentative="1">
      <w:start w:val="1"/>
      <w:numFmt w:val="lowerLetter"/>
      <w:lvlText w:val="%5."/>
      <w:lvlJc w:val="left"/>
      <w:pPr>
        <w:ind w:left="3694" w:hanging="360"/>
      </w:pPr>
    </w:lvl>
    <w:lvl w:ilvl="5" w:tplc="0402001B" w:tentative="1">
      <w:start w:val="1"/>
      <w:numFmt w:val="lowerRoman"/>
      <w:lvlText w:val="%6."/>
      <w:lvlJc w:val="right"/>
      <w:pPr>
        <w:ind w:left="4414" w:hanging="180"/>
      </w:pPr>
    </w:lvl>
    <w:lvl w:ilvl="6" w:tplc="0402000F" w:tentative="1">
      <w:start w:val="1"/>
      <w:numFmt w:val="decimal"/>
      <w:lvlText w:val="%7."/>
      <w:lvlJc w:val="left"/>
      <w:pPr>
        <w:ind w:left="5134" w:hanging="360"/>
      </w:pPr>
    </w:lvl>
    <w:lvl w:ilvl="7" w:tplc="04020019" w:tentative="1">
      <w:start w:val="1"/>
      <w:numFmt w:val="lowerLetter"/>
      <w:lvlText w:val="%8."/>
      <w:lvlJc w:val="left"/>
      <w:pPr>
        <w:ind w:left="5854" w:hanging="360"/>
      </w:pPr>
    </w:lvl>
    <w:lvl w:ilvl="8" w:tplc="040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C97657A"/>
    <w:multiLevelType w:val="hybridMultilevel"/>
    <w:tmpl w:val="580E9208"/>
    <w:lvl w:ilvl="0" w:tplc="E950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1613"/>
    <w:multiLevelType w:val="hybridMultilevel"/>
    <w:tmpl w:val="CCC67B16"/>
    <w:lvl w:ilvl="0" w:tplc="BA52652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79860B0"/>
    <w:multiLevelType w:val="hybridMultilevel"/>
    <w:tmpl w:val="15E43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52115"/>
    <w:multiLevelType w:val="hybridMultilevel"/>
    <w:tmpl w:val="2B642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16226"/>
    <w:rsid w:val="00017EB5"/>
    <w:rsid w:val="0002152F"/>
    <w:rsid w:val="00022745"/>
    <w:rsid w:val="00041AD5"/>
    <w:rsid w:val="000463AC"/>
    <w:rsid w:val="000825EB"/>
    <w:rsid w:val="000A2CF2"/>
    <w:rsid w:val="000A4C6C"/>
    <w:rsid w:val="000C439B"/>
    <w:rsid w:val="000C5235"/>
    <w:rsid w:val="000E375F"/>
    <w:rsid w:val="000F0F2C"/>
    <w:rsid w:val="000F5F2E"/>
    <w:rsid w:val="0012026A"/>
    <w:rsid w:val="001255A9"/>
    <w:rsid w:val="001307FA"/>
    <w:rsid w:val="0013625E"/>
    <w:rsid w:val="00144DA9"/>
    <w:rsid w:val="001532F8"/>
    <w:rsid w:val="00164ACA"/>
    <w:rsid w:val="001778C8"/>
    <w:rsid w:val="001805DD"/>
    <w:rsid w:val="001A33F1"/>
    <w:rsid w:val="001A3D68"/>
    <w:rsid w:val="001A65EA"/>
    <w:rsid w:val="001B4DBA"/>
    <w:rsid w:val="001C52B0"/>
    <w:rsid w:val="001D09F1"/>
    <w:rsid w:val="001D4BBF"/>
    <w:rsid w:val="00202378"/>
    <w:rsid w:val="00207D89"/>
    <w:rsid w:val="002178D3"/>
    <w:rsid w:val="002243B1"/>
    <w:rsid w:val="0023572E"/>
    <w:rsid w:val="002514CF"/>
    <w:rsid w:val="00254CA5"/>
    <w:rsid w:val="00255209"/>
    <w:rsid w:val="002555F1"/>
    <w:rsid w:val="00257548"/>
    <w:rsid w:val="00265870"/>
    <w:rsid w:val="00270F40"/>
    <w:rsid w:val="00283A29"/>
    <w:rsid w:val="002B6AAD"/>
    <w:rsid w:val="002E0520"/>
    <w:rsid w:val="002E7A6F"/>
    <w:rsid w:val="00301804"/>
    <w:rsid w:val="00305399"/>
    <w:rsid w:val="003368C1"/>
    <w:rsid w:val="00343B1E"/>
    <w:rsid w:val="00382E88"/>
    <w:rsid w:val="00387B12"/>
    <w:rsid w:val="00390227"/>
    <w:rsid w:val="00392073"/>
    <w:rsid w:val="003A08EA"/>
    <w:rsid w:val="003B1856"/>
    <w:rsid w:val="003B263A"/>
    <w:rsid w:val="003B5743"/>
    <w:rsid w:val="003C1E96"/>
    <w:rsid w:val="003C2CD7"/>
    <w:rsid w:val="003D050B"/>
    <w:rsid w:val="00415520"/>
    <w:rsid w:val="004255D1"/>
    <w:rsid w:val="00437428"/>
    <w:rsid w:val="0044793A"/>
    <w:rsid w:val="0046382C"/>
    <w:rsid w:val="00463B37"/>
    <w:rsid w:val="00467AA9"/>
    <w:rsid w:val="00487C85"/>
    <w:rsid w:val="00490610"/>
    <w:rsid w:val="00490FF6"/>
    <w:rsid w:val="005138C3"/>
    <w:rsid w:val="00550D63"/>
    <w:rsid w:val="00555377"/>
    <w:rsid w:val="005554B4"/>
    <w:rsid w:val="00560E3B"/>
    <w:rsid w:val="005612AC"/>
    <w:rsid w:val="0056691D"/>
    <w:rsid w:val="00574099"/>
    <w:rsid w:val="005740FB"/>
    <w:rsid w:val="005779EC"/>
    <w:rsid w:val="0058030A"/>
    <w:rsid w:val="005830BC"/>
    <w:rsid w:val="005960C8"/>
    <w:rsid w:val="00596784"/>
    <w:rsid w:val="005A4818"/>
    <w:rsid w:val="005A6C32"/>
    <w:rsid w:val="005A7483"/>
    <w:rsid w:val="005B0627"/>
    <w:rsid w:val="005B2FD3"/>
    <w:rsid w:val="005C77EB"/>
    <w:rsid w:val="005E2623"/>
    <w:rsid w:val="00600A6D"/>
    <w:rsid w:val="0060341F"/>
    <w:rsid w:val="00605EA4"/>
    <w:rsid w:val="006173DF"/>
    <w:rsid w:val="00620238"/>
    <w:rsid w:val="00623999"/>
    <w:rsid w:val="00624AF3"/>
    <w:rsid w:val="00632F2B"/>
    <w:rsid w:val="00654DC1"/>
    <w:rsid w:val="0065502F"/>
    <w:rsid w:val="00662B10"/>
    <w:rsid w:val="006653D1"/>
    <w:rsid w:val="00670CF4"/>
    <w:rsid w:val="006B0082"/>
    <w:rsid w:val="006B4136"/>
    <w:rsid w:val="006D5DBB"/>
    <w:rsid w:val="006E0284"/>
    <w:rsid w:val="007115ED"/>
    <w:rsid w:val="0071773E"/>
    <w:rsid w:val="0073095E"/>
    <w:rsid w:val="00732699"/>
    <w:rsid w:val="007328C5"/>
    <w:rsid w:val="00732A07"/>
    <w:rsid w:val="007479D4"/>
    <w:rsid w:val="00764143"/>
    <w:rsid w:val="00771535"/>
    <w:rsid w:val="0078359C"/>
    <w:rsid w:val="007904F1"/>
    <w:rsid w:val="007B71D0"/>
    <w:rsid w:val="007C37A0"/>
    <w:rsid w:val="007C7740"/>
    <w:rsid w:val="007C7A29"/>
    <w:rsid w:val="007E3748"/>
    <w:rsid w:val="00806DF4"/>
    <w:rsid w:val="00816BE9"/>
    <w:rsid w:val="008252DA"/>
    <w:rsid w:val="00830F6C"/>
    <w:rsid w:val="008344CB"/>
    <w:rsid w:val="00835C54"/>
    <w:rsid w:val="0083767D"/>
    <w:rsid w:val="008506AF"/>
    <w:rsid w:val="008521DA"/>
    <w:rsid w:val="00856758"/>
    <w:rsid w:val="00863978"/>
    <w:rsid w:val="008641B8"/>
    <w:rsid w:val="008713EE"/>
    <w:rsid w:val="00891EE2"/>
    <w:rsid w:val="00891F76"/>
    <w:rsid w:val="00893602"/>
    <w:rsid w:val="008B5FC9"/>
    <w:rsid w:val="008C0E1F"/>
    <w:rsid w:val="008C47F4"/>
    <w:rsid w:val="008D13BB"/>
    <w:rsid w:val="00915329"/>
    <w:rsid w:val="00920043"/>
    <w:rsid w:val="00940D4E"/>
    <w:rsid w:val="009546A7"/>
    <w:rsid w:val="0096182E"/>
    <w:rsid w:val="0098778B"/>
    <w:rsid w:val="009A000E"/>
    <w:rsid w:val="009C0CE5"/>
    <w:rsid w:val="009C4A9C"/>
    <w:rsid w:val="009D1D7A"/>
    <w:rsid w:val="009D5F4D"/>
    <w:rsid w:val="009F3A3F"/>
    <w:rsid w:val="00A05176"/>
    <w:rsid w:val="00A05D64"/>
    <w:rsid w:val="00A0696E"/>
    <w:rsid w:val="00A158C0"/>
    <w:rsid w:val="00A2124C"/>
    <w:rsid w:val="00A36449"/>
    <w:rsid w:val="00A46364"/>
    <w:rsid w:val="00A53C8C"/>
    <w:rsid w:val="00A72825"/>
    <w:rsid w:val="00A81C28"/>
    <w:rsid w:val="00AC51C7"/>
    <w:rsid w:val="00AD07E0"/>
    <w:rsid w:val="00AD5F08"/>
    <w:rsid w:val="00AD6A0C"/>
    <w:rsid w:val="00AE4242"/>
    <w:rsid w:val="00B12242"/>
    <w:rsid w:val="00B73330"/>
    <w:rsid w:val="00B87393"/>
    <w:rsid w:val="00B90DE9"/>
    <w:rsid w:val="00B92C3B"/>
    <w:rsid w:val="00B97EF3"/>
    <w:rsid w:val="00BB7FD0"/>
    <w:rsid w:val="00BC7D17"/>
    <w:rsid w:val="00BE67A8"/>
    <w:rsid w:val="00BE6D32"/>
    <w:rsid w:val="00C00E7C"/>
    <w:rsid w:val="00C018B2"/>
    <w:rsid w:val="00C43F85"/>
    <w:rsid w:val="00C47A42"/>
    <w:rsid w:val="00C534A9"/>
    <w:rsid w:val="00C610C3"/>
    <w:rsid w:val="00C672E6"/>
    <w:rsid w:val="00C716F3"/>
    <w:rsid w:val="00C87320"/>
    <w:rsid w:val="00C94131"/>
    <w:rsid w:val="00C95A05"/>
    <w:rsid w:val="00CC6462"/>
    <w:rsid w:val="00CF4216"/>
    <w:rsid w:val="00D13D8A"/>
    <w:rsid w:val="00D23275"/>
    <w:rsid w:val="00D379E2"/>
    <w:rsid w:val="00D544DE"/>
    <w:rsid w:val="00D54CDA"/>
    <w:rsid w:val="00D57F18"/>
    <w:rsid w:val="00D8094F"/>
    <w:rsid w:val="00D9264E"/>
    <w:rsid w:val="00D93886"/>
    <w:rsid w:val="00D96442"/>
    <w:rsid w:val="00DB0F40"/>
    <w:rsid w:val="00DC03AB"/>
    <w:rsid w:val="00DC091D"/>
    <w:rsid w:val="00DC3799"/>
    <w:rsid w:val="00DD19B5"/>
    <w:rsid w:val="00DE185C"/>
    <w:rsid w:val="00DF7B73"/>
    <w:rsid w:val="00E118A9"/>
    <w:rsid w:val="00E34A8E"/>
    <w:rsid w:val="00E6596E"/>
    <w:rsid w:val="00E659C5"/>
    <w:rsid w:val="00E67790"/>
    <w:rsid w:val="00E77EB6"/>
    <w:rsid w:val="00E80226"/>
    <w:rsid w:val="00E90931"/>
    <w:rsid w:val="00EA075C"/>
    <w:rsid w:val="00EA1908"/>
    <w:rsid w:val="00ED06EE"/>
    <w:rsid w:val="00ED51AB"/>
    <w:rsid w:val="00EE5201"/>
    <w:rsid w:val="00F011CA"/>
    <w:rsid w:val="00F07411"/>
    <w:rsid w:val="00F07F61"/>
    <w:rsid w:val="00F110C6"/>
    <w:rsid w:val="00F2208D"/>
    <w:rsid w:val="00F25E94"/>
    <w:rsid w:val="00F27D31"/>
    <w:rsid w:val="00F32170"/>
    <w:rsid w:val="00F40E54"/>
    <w:rsid w:val="00F47615"/>
    <w:rsid w:val="00F72FB8"/>
    <w:rsid w:val="00F82778"/>
    <w:rsid w:val="00F828A9"/>
    <w:rsid w:val="00F83104"/>
    <w:rsid w:val="00F91765"/>
    <w:rsid w:val="00FA229D"/>
    <w:rsid w:val="00FA3E47"/>
    <w:rsid w:val="00FB2CC1"/>
    <w:rsid w:val="00FC4B07"/>
    <w:rsid w:val="00FC7D4A"/>
    <w:rsid w:val="00FD430E"/>
    <w:rsid w:val="00FD7557"/>
    <w:rsid w:val="00FF0E3F"/>
    <w:rsid w:val="00FF558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11"/>
    <w:basedOn w:val="Normal"/>
    <w:rsid w:val="00732A0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Normal"/>
    <w:rsid w:val="00732A0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selected1">
    <w:name w:val="historyitemselected1"/>
    <w:rsid w:val="00732A07"/>
    <w:rPr>
      <w:b/>
      <w:bCs/>
      <w:color w:val="0086C6"/>
    </w:rPr>
  </w:style>
  <w:style w:type="paragraph" w:customStyle="1" w:styleId="title1">
    <w:name w:val="title1"/>
    <w:basedOn w:val="Normal"/>
    <w:rsid w:val="00E34A8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newdocreference1">
    <w:name w:val="newdocreference1"/>
    <w:rsid w:val="00E34A8E"/>
    <w:rPr>
      <w:i w:val="0"/>
      <w:iCs w:val="0"/>
      <w:color w:val="0000FF"/>
      <w:u w:val="single"/>
    </w:rPr>
  </w:style>
  <w:style w:type="table" w:styleId="TableGrid">
    <w:name w:val="Table Grid"/>
    <w:basedOn w:val="TableNormal"/>
    <w:rsid w:val="00A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1D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3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basedOn w:val="DefaultParagraphFont"/>
    <w:rsid w:val="00555377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DefaultParagraphFont"/>
    <w:rsid w:val="00C43F85"/>
    <w:rPr>
      <w:i w:val="0"/>
      <w:iCs w:val="0"/>
      <w:color w:val="8B0000"/>
      <w:u w:val="single"/>
    </w:rPr>
  </w:style>
  <w:style w:type="paragraph" w:styleId="BodyText">
    <w:name w:val="Body Text"/>
    <w:basedOn w:val="Normal"/>
    <w:link w:val="BodyTextChar"/>
    <w:rsid w:val="008641B8"/>
    <w:pPr>
      <w:jc w:val="center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641B8"/>
    <w:rPr>
      <w:sz w:val="24"/>
      <w:lang w:eastAsia="en-US"/>
    </w:rPr>
  </w:style>
  <w:style w:type="paragraph" w:styleId="Header">
    <w:name w:val="header"/>
    <w:basedOn w:val="Normal"/>
    <w:link w:val="HeaderChar"/>
    <w:rsid w:val="008641B8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41B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B7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D0"/>
    <w:rPr>
      <w:color w:val="800080"/>
      <w:u w:val="single"/>
    </w:rPr>
  </w:style>
  <w:style w:type="paragraph" w:customStyle="1" w:styleId="font0">
    <w:name w:val="font0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7B71D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7B71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B71D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rsid w:val="007B71D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11"/>
    <w:basedOn w:val="Normal"/>
    <w:rsid w:val="00732A0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Normal"/>
    <w:rsid w:val="00732A0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selected1">
    <w:name w:val="historyitemselected1"/>
    <w:rsid w:val="00732A07"/>
    <w:rPr>
      <w:b/>
      <w:bCs/>
      <w:color w:val="0086C6"/>
    </w:rPr>
  </w:style>
  <w:style w:type="paragraph" w:customStyle="1" w:styleId="title1">
    <w:name w:val="title1"/>
    <w:basedOn w:val="Normal"/>
    <w:rsid w:val="00E34A8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newdocreference1">
    <w:name w:val="newdocreference1"/>
    <w:rsid w:val="00E34A8E"/>
    <w:rPr>
      <w:i w:val="0"/>
      <w:iCs w:val="0"/>
      <w:color w:val="0000FF"/>
      <w:u w:val="single"/>
    </w:rPr>
  </w:style>
  <w:style w:type="table" w:styleId="TableGrid">
    <w:name w:val="Table Grid"/>
    <w:basedOn w:val="TableNormal"/>
    <w:rsid w:val="00A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1D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3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basedOn w:val="DefaultParagraphFont"/>
    <w:rsid w:val="00555377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DefaultParagraphFont"/>
    <w:rsid w:val="00C43F85"/>
    <w:rPr>
      <w:i w:val="0"/>
      <w:iCs w:val="0"/>
      <w:color w:val="8B0000"/>
      <w:u w:val="single"/>
    </w:rPr>
  </w:style>
  <w:style w:type="paragraph" w:styleId="BodyText">
    <w:name w:val="Body Text"/>
    <w:basedOn w:val="Normal"/>
    <w:link w:val="BodyTextChar"/>
    <w:rsid w:val="008641B8"/>
    <w:pPr>
      <w:jc w:val="center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641B8"/>
    <w:rPr>
      <w:sz w:val="24"/>
      <w:lang w:eastAsia="en-US"/>
    </w:rPr>
  </w:style>
  <w:style w:type="paragraph" w:styleId="Header">
    <w:name w:val="header"/>
    <w:basedOn w:val="Normal"/>
    <w:link w:val="HeaderChar"/>
    <w:rsid w:val="008641B8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41B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B7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D0"/>
    <w:rPr>
      <w:color w:val="800080"/>
      <w:u w:val="single"/>
    </w:rPr>
  </w:style>
  <w:style w:type="paragraph" w:customStyle="1" w:styleId="font0">
    <w:name w:val="font0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7B71D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7B71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B71D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rsid w:val="007B71D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289C-F478-4C41-A66D-A54F12C2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HP-DC5850</dc:creator>
  <cp:lastModifiedBy>Dimitar G. Dimitrov</cp:lastModifiedBy>
  <cp:revision>2</cp:revision>
  <cp:lastPrinted>2016-12-16T12:51:00Z</cp:lastPrinted>
  <dcterms:created xsi:type="dcterms:W3CDTF">2017-01-04T09:46:00Z</dcterms:created>
  <dcterms:modified xsi:type="dcterms:W3CDTF">2017-01-04T09:46:00Z</dcterms:modified>
</cp:coreProperties>
</file>