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92C" w:rsidRPr="00473C6D" w:rsidRDefault="0076292C" w:rsidP="0076292C">
      <w:pPr>
        <w:keepNext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119"/>
          <w:tab w:val="left" w:pos="4253"/>
          <w:tab w:val="left" w:pos="5954"/>
          <w:tab w:val="left" w:pos="8222"/>
          <w:tab w:val="right" w:pos="11057"/>
        </w:tabs>
        <w:spacing w:line="100" w:lineRule="atLeast"/>
        <w:ind w:right="0"/>
        <w:jc w:val="both"/>
        <w:rPr>
          <w:rFonts w:cs="Verdana"/>
          <w:b/>
          <w:bCs/>
          <w:kern w:val="1"/>
          <w:szCs w:val="20"/>
        </w:rPr>
      </w:pPr>
      <w:bookmarkStart w:id="0" w:name="_GoBack"/>
      <w:bookmarkEnd w:id="0"/>
      <w:r>
        <w:rPr>
          <w:b/>
          <w:kern w:val="1"/>
        </w:rPr>
        <w:t>Приложение – Подпрограма LIFE за околната среда:</w:t>
      </w:r>
      <w:r>
        <w:rPr>
          <w:b/>
          <w:kern w:val="1"/>
          <w:u w:val="single"/>
        </w:rPr>
        <w:t xml:space="preserve"> проекти от 2014 г.</w:t>
      </w:r>
    </w:p>
    <w:p w:rsidR="0076292C" w:rsidRPr="00473C6D" w:rsidRDefault="0076292C" w:rsidP="0076292C">
      <w:pPr>
        <w:keepNext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119"/>
          <w:tab w:val="left" w:pos="4253"/>
          <w:tab w:val="left" w:pos="5954"/>
          <w:tab w:val="left" w:pos="8222"/>
          <w:tab w:val="right" w:pos="11057"/>
        </w:tabs>
        <w:spacing w:line="100" w:lineRule="atLeast"/>
        <w:ind w:right="0"/>
        <w:jc w:val="both"/>
        <w:rPr>
          <w:rFonts w:cs="Verdana"/>
          <w:b/>
          <w:bCs/>
          <w:i/>
          <w:kern w:val="1"/>
          <w:szCs w:val="20"/>
        </w:rPr>
      </w:pPr>
    </w:p>
    <w:p w:rsidR="0076292C" w:rsidRPr="00B006BF" w:rsidRDefault="0076292C" w:rsidP="0076292C">
      <w:pPr>
        <w:keepNext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119"/>
          <w:tab w:val="left" w:pos="4253"/>
          <w:tab w:val="left" w:pos="5954"/>
          <w:tab w:val="left" w:pos="8222"/>
          <w:tab w:val="right" w:pos="11057"/>
        </w:tabs>
        <w:spacing w:line="100" w:lineRule="atLeast"/>
        <w:ind w:right="0"/>
        <w:jc w:val="both"/>
        <w:rPr>
          <w:rFonts w:cs="Verdana"/>
          <w:b/>
          <w:bCs/>
          <w:kern w:val="1"/>
          <w:szCs w:val="20"/>
        </w:rPr>
      </w:pPr>
      <w:r>
        <w:rPr>
          <w:b/>
          <w:kern w:val="1"/>
        </w:rPr>
        <w:t>Посочените суми се отнасят до общия бюджет на проектите в евро.</w:t>
      </w:r>
    </w:p>
    <w:p w:rsidR="0076292C" w:rsidRDefault="0076292C" w:rsidP="0076292C">
      <w:pPr>
        <w:keepNext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119"/>
          <w:tab w:val="left" w:pos="4253"/>
          <w:tab w:val="left" w:pos="5954"/>
          <w:tab w:val="left" w:pos="8222"/>
          <w:tab w:val="right" w:pos="11057"/>
        </w:tabs>
        <w:spacing w:line="100" w:lineRule="atLeast"/>
        <w:ind w:right="0"/>
        <w:jc w:val="both"/>
        <w:rPr>
          <w:rFonts w:cs="Verdana"/>
          <w:b/>
          <w:bCs/>
          <w:kern w:val="1"/>
          <w:szCs w:val="20"/>
        </w:rPr>
      </w:pPr>
    </w:p>
    <w:p w:rsidR="0062291C" w:rsidRPr="00473C6D" w:rsidRDefault="0062291C" w:rsidP="0062291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119"/>
          <w:tab w:val="left" w:pos="4253"/>
          <w:tab w:val="left" w:pos="5954"/>
          <w:tab w:val="left" w:pos="8222"/>
          <w:tab w:val="right" w:pos="11057"/>
        </w:tabs>
        <w:spacing w:line="100" w:lineRule="atLeast"/>
        <w:ind w:right="0"/>
        <w:jc w:val="both"/>
        <w:rPr>
          <w:rFonts w:cs="Verdana"/>
          <w:b/>
          <w:bCs/>
          <w:kern w:val="1"/>
          <w:szCs w:val="20"/>
        </w:rPr>
      </w:pPr>
      <w:r>
        <w:rPr>
          <w:b/>
          <w:kern w:val="1"/>
        </w:rPr>
        <w:t>БЪЛГАРИЯ (BG) (2 проекта – 7,0 млн.)</w:t>
      </w:r>
    </w:p>
    <w:p w:rsidR="0062291C" w:rsidRPr="00473C6D" w:rsidRDefault="0062291C" w:rsidP="0062291C">
      <w:pPr>
        <w:keepNext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119"/>
          <w:tab w:val="left" w:pos="4253"/>
          <w:tab w:val="left" w:pos="5954"/>
          <w:tab w:val="left" w:pos="8222"/>
          <w:tab w:val="right" w:pos="11057"/>
        </w:tabs>
        <w:spacing w:line="100" w:lineRule="atLeast"/>
        <w:ind w:right="0"/>
        <w:jc w:val="both"/>
        <w:rPr>
          <w:rFonts w:cs="Verdana"/>
          <w:b/>
          <w:bCs/>
          <w:kern w:val="1"/>
          <w:szCs w:val="20"/>
        </w:rPr>
      </w:pPr>
    </w:p>
    <w:p w:rsidR="0062291C" w:rsidRPr="00473C6D" w:rsidRDefault="0062291C" w:rsidP="0062291C">
      <w:pPr>
        <w:keepNext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119"/>
          <w:tab w:val="left" w:pos="4253"/>
          <w:tab w:val="left" w:pos="5954"/>
          <w:tab w:val="left" w:pos="8222"/>
          <w:tab w:val="right" w:pos="11057"/>
        </w:tabs>
        <w:spacing w:line="100" w:lineRule="atLeast"/>
        <w:ind w:right="0"/>
        <w:jc w:val="both"/>
        <w:rPr>
          <w:rFonts w:cs="Verdana"/>
          <w:b/>
          <w:bCs/>
          <w:i/>
          <w:kern w:val="1"/>
          <w:szCs w:val="20"/>
          <w:u w:val="single"/>
        </w:rPr>
      </w:pPr>
      <w:r>
        <w:rPr>
          <w:b/>
          <w:i/>
          <w:kern w:val="1"/>
        </w:rPr>
        <w:t>LIFE „Природа и биоразнообразие“ (2 проекта – 7,0 млн.)</w:t>
      </w:r>
    </w:p>
    <w:p w:rsidR="0062291C" w:rsidRPr="00473C6D" w:rsidRDefault="0062291C" w:rsidP="0062291C">
      <w:pPr>
        <w:keepNext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119"/>
          <w:tab w:val="left" w:pos="4253"/>
          <w:tab w:val="left" w:pos="5954"/>
          <w:tab w:val="left" w:pos="8222"/>
          <w:tab w:val="right" w:pos="11057"/>
        </w:tabs>
        <w:spacing w:line="100" w:lineRule="atLeast"/>
        <w:ind w:right="0"/>
        <w:jc w:val="both"/>
        <w:rPr>
          <w:rFonts w:cs="Verdana"/>
          <w:b/>
          <w:bCs/>
          <w:kern w:val="1"/>
          <w:szCs w:val="20"/>
          <w:u w:val="single"/>
        </w:rPr>
      </w:pPr>
    </w:p>
    <w:p w:rsidR="0062291C" w:rsidRPr="002D063A" w:rsidRDefault="0062291C" w:rsidP="0062291C">
      <w:pPr>
        <w:keepNext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119"/>
          <w:tab w:val="left" w:pos="4253"/>
          <w:tab w:val="left" w:pos="5954"/>
          <w:tab w:val="left" w:pos="8222"/>
          <w:tab w:val="right" w:pos="11057"/>
        </w:tabs>
        <w:spacing w:line="100" w:lineRule="atLeast"/>
        <w:ind w:right="0"/>
        <w:jc w:val="both"/>
        <w:rPr>
          <w:rFonts w:cs="Verdana"/>
          <w:bCs/>
          <w:kern w:val="1"/>
          <w:szCs w:val="20"/>
        </w:rPr>
      </w:pPr>
      <w:r>
        <w:rPr>
          <w:b/>
          <w:kern w:val="1"/>
        </w:rPr>
        <w:t xml:space="preserve">Светло бъдеще за черния лешояд (НПО „Зелени Балкани“ — Стара Загора):  </w:t>
      </w:r>
      <w:r>
        <w:t>С проекта ще се подпомогне завръщането на черния лешояд (</w:t>
      </w:r>
      <w:r>
        <w:rPr>
          <w:i/>
          <w:kern w:val="1"/>
        </w:rPr>
        <w:t>Aegypius monachus</w:t>
      </w:r>
      <w:r>
        <w:t xml:space="preserve">) в България. Целта е в България да се създаде гнездова популация на вида, като 48 лешояда се преместят и освободят на специално приготвени места. В рамките на проекта ще бъдат осигурени местообитания и източници на храна за лешоядите и ще се работи за намаляване на заплахите, като отравяне или сблъсъци с електрически стълбове. Той ще допринесе за изпълнението на Балканския план за опазване на лешоядите. </w:t>
      </w:r>
    </w:p>
    <w:p w:rsidR="0062291C" w:rsidRPr="00473C6D" w:rsidRDefault="00611C54" w:rsidP="0062291C">
      <w:pPr>
        <w:keepNext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119"/>
          <w:tab w:val="left" w:pos="4253"/>
          <w:tab w:val="left" w:pos="5954"/>
          <w:tab w:val="left" w:pos="8222"/>
          <w:tab w:val="right" w:pos="11057"/>
        </w:tabs>
        <w:spacing w:line="100" w:lineRule="atLeast"/>
        <w:ind w:right="0"/>
        <w:jc w:val="both"/>
        <w:rPr>
          <w:rFonts w:cs="Verdana"/>
          <w:b/>
          <w:bCs/>
          <w:kern w:val="1"/>
          <w:szCs w:val="20"/>
        </w:rPr>
      </w:pPr>
      <w:hyperlink r:id="rId5">
        <w:r w:rsidR="00504E8B">
          <w:rPr>
            <w:rStyle w:val="Hyperlink"/>
            <w:b/>
            <w:kern w:val="1"/>
          </w:rPr>
          <w:t>Кратка информация за проекта</w:t>
        </w:r>
      </w:hyperlink>
    </w:p>
    <w:p w:rsidR="0062291C" w:rsidRPr="00473C6D" w:rsidRDefault="0062291C" w:rsidP="0062291C">
      <w:pPr>
        <w:keepNext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119"/>
          <w:tab w:val="left" w:pos="4253"/>
          <w:tab w:val="left" w:pos="5954"/>
          <w:tab w:val="left" w:pos="8222"/>
          <w:tab w:val="right" w:pos="11057"/>
        </w:tabs>
        <w:spacing w:line="100" w:lineRule="atLeast"/>
        <w:ind w:right="0"/>
        <w:jc w:val="both"/>
        <w:rPr>
          <w:rFonts w:cs="Verdana"/>
          <w:b/>
          <w:bCs/>
          <w:kern w:val="1"/>
          <w:szCs w:val="20"/>
          <w:u w:val="single"/>
        </w:rPr>
      </w:pPr>
    </w:p>
    <w:p w:rsidR="0062291C" w:rsidRPr="002D063A" w:rsidRDefault="0062291C" w:rsidP="0062291C">
      <w:pPr>
        <w:keepNext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119"/>
          <w:tab w:val="left" w:pos="4253"/>
          <w:tab w:val="left" w:pos="5954"/>
          <w:tab w:val="left" w:pos="8222"/>
          <w:tab w:val="right" w:pos="11057"/>
        </w:tabs>
        <w:spacing w:line="100" w:lineRule="atLeast"/>
        <w:ind w:right="0"/>
        <w:jc w:val="both"/>
        <w:rPr>
          <w:rFonts w:cs="Verdana"/>
          <w:bCs/>
          <w:kern w:val="1"/>
          <w:szCs w:val="20"/>
        </w:rPr>
      </w:pPr>
      <w:r>
        <w:rPr>
          <w:b/>
          <w:kern w:val="1"/>
        </w:rPr>
        <w:t xml:space="preserve">Земя за царския орел (Българско дружество за защита на птиците): </w:t>
      </w:r>
      <w:r>
        <w:t xml:space="preserve">Проектът е съсредоточен върху всички зони от „Натура 2000“, които са от голямо значение за царския орел в България. Ще се изпробват модели за възстановяване и устойчиво управление на пасища и ще се възстановят хранителни местообитания. Също така ще бъдат изградени изкуствени гнезда и ще бъдат подсилени стратегическото планиране и националната законодателна рамка, за да се гарантира дългосрочното опазване на вида. </w:t>
      </w:r>
    </w:p>
    <w:p w:rsidR="0062291C" w:rsidRPr="00473C6D" w:rsidRDefault="00611C54" w:rsidP="0062291C">
      <w:pPr>
        <w:keepNext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119"/>
          <w:tab w:val="left" w:pos="4253"/>
          <w:tab w:val="left" w:pos="5954"/>
          <w:tab w:val="left" w:pos="8222"/>
          <w:tab w:val="right" w:pos="11057"/>
        </w:tabs>
        <w:spacing w:line="100" w:lineRule="atLeast"/>
        <w:ind w:right="0"/>
        <w:jc w:val="both"/>
        <w:rPr>
          <w:rFonts w:cs="Verdana"/>
          <w:b/>
          <w:bCs/>
          <w:kern w:val="1"/>
          <w:szCs w:val="20"/>
        </w:rPr>
      </w:pPr>
      <w:hyperlink r:id="rId6">
        <w:r w:rsidR="00504E8B">
          <w:rPr>
            <w:rStyle w:val="Hyperlink"/>
            <w:b/>
            <w:kern w:val="1"/>
          </w:rPr>
          <w:t>Кратка информация за проекта</w:t>
        </w:r>
      </w:hyperlink>
    </w:p>
    <w:p w:rsidR="00EB00D5" w:rsidRPr="00473C6D" w:rsidRDefault="00EB00D5" w:rsidP="00EB00D5">
      <w:pPr>
        <w:keepNext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119"/>
          <w:tab w:val="left" w:pos="4253"/>
          <w:tab w:val="left" w:pos="5954"/>
          <w:tab w:val="left" w:pos="8222"/>
          <w:tab w:val="right" w:pos="11057"/>
        </w:tabs>
        <w:spacing w:line="100" w:lineRule="atLeast"/>
        <w:ind w:right="0"/>
        <w:jc w:val="both"/>
        <w:rPr>
          <w:rFonts w:cs="Verdana"/>
          <w:b/>
          <w:bCs/>
          <w:kern w:val="1"/>
          <w:szCs w:val="20"/>
          <w:u w:val="single"/>
        </w:rPr>
      </w:pPr>
    </w:p>
    <w:p w:rsidR="002E1B4A" w:rsidRDefault="00611C54"/>
    <w:sectPr w:rsidR="002E1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2C"/>
    <w:rsid w:val="0017204F"/>
    <w:rsid w:val="00504E8B"/>
    <w:rsid w:val="00611C54"/>
    <w:rsid w:val="0062291C"/>
    <w:rsid w:val="0076292C"/>
    <w:rsid w:val="00BA59A6"/>
    <w:rsid w:val="00EB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92C"/>
    <w:pPr>
      <w:spacing w:after="0" w:line="240" w:lineRule="auto"/>
      <w:ind w:right="57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aliases w:val="Char1"/>
    <w:rsid w:val="007629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92C"/>
    <w:pPr>
      <w:spacing w:after="0" w:line="240" w:lineRule="auto"/>
      <w:ind w:right="57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aliases w:val="Char1"/>
    <w:rsid w:val="007629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c.europa.eu/environment/life/project/Projects/index.cfm?fuseaction=search.dspPage&amp;n_proj_id=5312" TargetMode="External"/><Relationship Id="rId5" Type="http://schemas.openxmlformats.org/officeDocument/2006/relationships/hyperlink" Target="http://ec.europa.eu/environment/life/project/Projects/index.cfm?fuseaction=search.dspPage&amp;n_proj_id=53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PETSA Iris (COMM)</dc:creator>
  <cp:lastModifiedBy>PETROV Peter (COMM-SOFIA)</cp:lastModifiedBy>
  <cp:revision>2</cp:revision>
  <dcterms:created xsi:type="dcterms:W3CDTF">2015-11-20T12:36:00Z</dcterms:created>
  <dcterms:modified xsi:type="dcterms:W3CDTF">2015-11-20T12:36:00Z</dcterms:modified>
</cp:coreProperties>
</file>