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080" w:rsidRPr="00021240" w:rsidRDefault="001C5AE4">
      <w:pPr>
        <w:rPr>
          <w:rFonts w:ascii="DIN Offc Pro" w:hAnsi="DIN Offc Pro" w:cs="DIN Offc Pro"/>
        </w:rPr>
      </w:pPr>
      <w:bookmarkStart w:id="0" w:name="_MacBuGuideStaticData_12780V"/>
      <w:bookmarkStart w:id="1" w:name="_MacBuGuideStaticData_13507H"/>
      <w:bookmarkStart w:id="2" w:name="_MacBuGuideStaticData_22976V"/>
      <w:bookmarkStart w:id="3" w:name="_MacBuGuideStaticData_20528V"/>
      <w:bookmarkStart w:id="4" w:name="_MacBuGuideStaticData_18000V"/>
      <w:bookmarkStart w:id="5" w:name="_MacBuGuideStaticData_15984H"/>
      <w:bookmarkStart w:id="6" w:name="_MacBuGuideStaticData_15440H"/>
      <w:bookmarkStart w:id="7" w:name="_MacBuGuideStaticData_867V"/>
      <w:r>
        <w:rPr>
          <w:rFonts w:ascii="DIN Offc Pro" w:hAnsi="DIN Offc Pro" w:cs="DIN Offc Pro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7" type="#_x0000_t202" style="position:absolute;margin-left:42.55pt;margin-top:647.15pt;width:510.45pt;height:73.9pt;z-index:251663360;mso-wrap-edited:f;mso-position-horizontal-relative:page;mso-position-vertical-relative:page" wrapcoords="0 0 21600 0 21600 21600 0 21600 0 0" filled="f" stroked="f">
            <v:fill o:detectmouseclick="t"/>
            <v:textbox style="mso-next-textbox:#_x0000_s1357" inset="0,0,0,0">
              <w:txbxContent>
                <w:p w:rsidR="00EF7F98" w:rsidRPr="008D7BA1" w:rsidRDefault="00EF7F98" w:rsidP="008316C1">
                  <w:pP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</w:pP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en-US"/>
                    </w:rPr>
                    <w:t>ADVANTAGE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 xml:space="preserve"> </w:t>
                  </w: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en-US"/>
                    </w:rPr>
                    <w:t>AUSTRIA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 xml:space="preserve"> </w:t>
                  </w: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bg-BG"/>
                    </w:rPr>
                    <w:t xml:space="preserve">със своите повече от 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 xml:space="preserve">110 </w:t>
                  </w: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bg-BG"/>
                    </w:rPr>
                    <w:t xml:space="preserve">представителства в над 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 xml:space="preserve">70 </w:t>
                  </w: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bg-BG"/>
                    </w:rPr>
                    <w:t>страни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 xml:space="preserve"> </w:t>
                  </w:r>
                  <w: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bg-BG"/>
                    </w:rPr>
                    <w:t>предлага широка гама информационни услуги и възможности за развиване на бизнес както на австрийски компании, така и на техните бизнес-партньори по света</w:t>
                  </w:r>
                  <w:r w:rsidRPr="008D7BA1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  <w:t>.</w:t>
                  </w:r>
                </w:p>
                <w:p w:rsidR="00EF7F98" w:rsidRPr="008D7BA1" w:rsidRDefault="00EF7F98" w:rsidP="008316C1">
                  <w:pPr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ru-RU"/>
                    </w:rPr>
                  </w:pPr>
                </w:p>
                <w:p w:rsidR="00EF7F98" w:rsidRPr="008316C1" w:rsidRDefault="001C5AE4" w:rsidP="008316C1">
                  <w:pPr>
                    <w:rPr>
                      <w:lang w:val="en-US"/>
                    </w:rPr>
                  </w:pPr>
                  <w:hyperlink r:id="rId8" w:history="1">
                    <w:r w:rsidR="00EF7F98" w:rsidRPr="00E45748">
                      <w:rPr>
                        <w:rStyle w:val="Hyperlink"/>
                        <w:rFonts w:eastAsiaTheme="majorEastAsia" w:cstheme="majorBidi"/>
                        <w:sz w:val="22"/>
                        <w:szCs w:val="72"/>
                        <w:lang w:val="en-US"/>
                      </w:rPr>
                      <w:t>sofia@advantageaustria.org</w:t>
                    </w:r>
                  </w:hyperlink>
                  <w:r w:rsidR="00EF7F98">
                    <w:rPr>
                      <w:rFonts w:eastAsiaTheme="majorEastAsia" w:cstheme="majorBidi"/>
                      <w:color w:val="CD0921"/>
                      <w:sz w:val="22"/>
                      <w:szCs w:val="72"/>
                      <w:lang w:val="en-US"/>
                    </w:rPr>
                    <w:t xml:space="preserve"> / T +359 2 953 15 53</w:t>
                  </w:r>
                </w:p>
              </w:txbxContent>
            </v:textbox>
            <w10:wrap anchorx="margin" anchory="margin"/>
            <w10:anchorlock/>
          </v:shape>
        </w:pict>
      </w:r>
      <w:r>
        <w:rPr>
          <w:rFonts w:ascii="DIN Offc Pro" w:hAnsi="DIN Offc Pro" w:cs="DIN Offc Pro"/>
          <w:noProof/>
          <w:lang w:eastAsia="de-DE"/>
        </w:rPr>
        <w:pict>
          <v:shape id="_x0000_s1356" type="#_x0000_t202" style="position:absolute;margin-left:42.55pt;margin-top:502.25pt;width:372.1pt;height:27.75pt;z-index:251662336;mso-wrap-edited:f;mso-position-horizontal-relative:page;mso-position-vertical-relative:page" wrapcoords="0 0 21600 0 21600 21600 0 21600 0 0" filled="f" stroked="f">
            <v:fill o:detectmouseclick="t"/>
            <v:textbox style="mso-next-textbox:#_x0000_s1356" inset="0,0,0,0">
              <w:txbxContent>
                <w:p w:rsidR="00EF7F98" w:rsidRPr="00174E77" w:rsidRDefault="00EF7F98" w:rsidP="00DB3080">
                  <w:pPr>
                    <w:pStyle w:val="Zwischentitelrot"/>
                    <w:rPr>
                      <w:color w:val="A9A59F"/>
                    </w:rPr>
                  </w:pPr>
                  <w:r w:rsidRPr="00174E77">
                    <w:rPr>
                      <w:color w:val="A9A59F"/>
                    </w:rPr>
                    <w:t>www.advantageaustria.</w:t>
                  </w:r>
                  <w:r>
                    <w:rPr>
                      <w:color w:val="A9A59F"/>
                    </w:rPr>
                    <w:t>bg</w:t>
                  </w:r>
                </w:p>
              </w:txbxContent>
            </v:textbox>
            <w10:wrap type="tight" anchorx="margin" anchory="margin"/>
            <w10:anchorlock/>
          </v:shape>
        </w:pict>
      </w:r>
      <w:r>
        <w:rPr>
          <w:rFonts w:ascii="DIN Offc Pro" w:hAnsi="DIN Offc Pro" w:cs="DIN Offc Pro"/>
          <w:noProof/>
          <w:lang w:eastAsia="de-DE"/>
        </w:rPr>
        <w:pict>
          <v:shape id="_x0000_s1355" type="#_x0000_t202" style="position:absolute;margin-left:42.55pt;margin-top:381.85pt;width:292.75pt;height:26.45pt;z-index:251661312;mso-wrap-edited:f;mso-position-horizontal-relative:page;mso-position-vertical-relative:page" wrapcoords="0 0 21600 0 21600 21600 0 21600 0 0" filled="f" stroked="f">
            <v:fill o:detectmouseclick="t"/>
            <v:textbox style="mso-next-textbox:#_x0000_s1355" inset="0,0,0,0">
              <w:txbxContent>
                <w:p w:rsidR="00EF7F98" w:rsidRPr="00382BBF" w:rsidRDefault="00382BBF" w:rsidP="00DB3080">
                  <w:pPr>
                    <w:pStyle w:val="Zwischentitelrot"/>
                    <w:rPr>
                      <w:lang w:val="bg-BG"/>
                    </w:rPr>
                  </w:pPr>
                  <w:r>
                    <w:rPr>
                      <w:lang w:val="bg-BG"/>
                    </w:rPr>
                    <w:t>29.04.</w:t>
                  </w:r>
                  <w:r w:rsidR="00901E61">
                    <w:t>2015</w:t>
                  </w:r>
                  <w:r>
                    <w:rPr>
                      <w:lang w:val="bg-BG"/>
                    </w:rPr>
                    <w:t xml:space="preserve"> г.</w:t>
                  </w:r>
                </w:p>
              </w:txbxContent>
            </v:textbox>
            <w10:wrap type="tight" anchorx="margin" anchory="margin"/>
            <w10:anchorlock/>
          </v:shape>
        </w:pict>
      </w:r>
      <w:r>
        <w:rPr>
          <w:rFonts w:ascii="DIN Offc Pro" w:hAnsi="DIN Offc Pro" w:cs="DIN Offc Pro"/>
          <w:noProof/>
          <w:lang w:eastAsia="de-DE"/>
        </w:rPr>
        <w:pict>
          <v:shape id="_x0000_s1354" type="#_x0000_t202" style="position:absolute;margin-left:42.55pt;margin-top:261.95pt;width:362.1pt;height:18.15pt;z-index:251660288;mso-wrap-edited:f;mso-position-horizontal-relative:page;mso-position-vertical-relative:page" wrapcoords="0 0 21600 0 21600 21600 0 21600 0 0" filled="f" stroked="f">
            <v:fill o:detectmouseclick="t"/>
            <v:textbox style="mso-next-textbox:#_x0000_s1354" inset="0,0,0,0">
              <w:txbxContent>
                <w:p w:rsidR="00EF7F98" w:rsidRPr="003E7BEA" w:rsidRDefault="00382BBF" w:rsidP="00382BBF">
                  <w:pPr>
                    <w:pStyle w:val="Zwischentitelrot"/>
                    <w:rPr>
                      <w:lang w:val="ru-RU"/>
                    </w:rPr>
                  </w:pPr>
                  <w:r>
                    <w:rPr>
                      <w:lang w:val="bg-BG"/>
                    </w:rPr>
                    <w:t>ТРАНСПОРТНА ИНФРАСТРУКТУРА</w:t>
                  </w:r>
                  <w:r w:rsidR="00EF7F98" w:rsidRPr="003E7BEA">
                    <w:rPr>
                      <w:lang w:val="ru-RU"/>
                    </w:rPr>
                    <w:t xml:space="preserve"> </w:t>
                  </w:r>
                </w:p>
              </w:txbxContent>
            </v:textbox>
            <w10:wrap anchorx="margin" anchory="margin"/>
            <w10:anchorlock/>
          </v:shape>
        </w:pict>
      </w:r>
      <w:r>
        <w:rPr>
          <w:rFonts w:ascii="DIN Offc Pro" w:hAnsi="DIN Offc Pro" w:cs="DIN Offc Pro"/>
          <w:noProof/>
          <w:lang w:eastAsia="de-DE"/>
        </w:rPr>
        <w:pict>
          <v:shape id="_x0000_s1353" type="#_x0000_t202" style="position:absolute;margin-left:42.55pt;margin-top:142.6pt;width:281.1pt;height:29.8pt;z-index:251659264;mso-wrap-edited:f;mso-position-horizontal-relative:page;mso-position-vertical-relative:page" wrapcoords="0 0 21600 0 21600 21600 0 21600 0 0" filled="f" stroked="f">
            <v:fill o:detectmouseclick="t"/>
            <v:textbox style="mso-next-textbox:#_x0000_s1353" inset="0,0,0,0">
              <w:txbxContent>
                <w:p w:rsidR="00EF7F98" w:rsidRPr="008316C1" w:rsidRDefault="00382BBF" w:rsidP="00DB3080">
                  <w:pPr>
                    <w:pStyle w:val="Zwischentitelrot"/>
                    <w:rPr>
                      <w:lang w:val="en-US"/>
                    </w:rPr>
                  </w:pPr>
                  <w:r>
                    <w:rPr>
                      <w:lang w:val="bg-BG"/>
                    </w:rPr>
                    <w:t>АВСТРИЙСКИ ФОРУМ</w:t>
                  </w:r>
                  <w:r w:rsidRPr="008316C1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anchorx="margin" anchory="margin"/>
            <w10:anchorlock/>
          </v:shape>
        </w:pict>
      </w:r>
    </w:p>
    <w:bookmarkEnd w:id="0"/>
    <w:p w:rsidR="008E717E" w:rsidRPr="00021240" w:rsidRDefault="00954C52" w:rsidP="005C6F9B">
      <w:pPr>
        <w:rPr>
          <w:rFonts w:ascii="DIN Offc Pro" w:hAnsi="DIN Offc Pro" w:cs="DIN Offc Pro"/>
        </w:rPr>
      </w:pPr>
      <w:r w:rsidRPr="00021240">
        <w:rPr>
          <w:rFonts w:ascii="DIN Offc Pro" w:hAnsi="DIN Offc Pro" w:cs="DIN Offc Pro"/>
        </w:rPr>
        <w:br w:type="page"/>
      </w:r>
      <w:bookmarkEnd w:id="1"/>
      <w:bookmarkEnd w:id="2"/>
      <w:bookmarkEnd w:id="3"/>
      <w:bookmarkEnd w:id="4"/>
      <w:bookmarkEnd w:id="5"/>
      <w:bookmarkEnd w:id="6"/>
      <w:bookmarkEnd w:id="7"/>
    </w:p>
    <w:p w:rsidR="005C6F9B" w:rsidRPr="00021240" w:rsidRDefault="005C6F9B" w:rsidP="005C6F9B">
      <w:pPr>
        <w:rPr>
          <w:rFonts w:ascii="DIN Offc Pro" w:hAnsi="DIN Offc Pro" w:cs="DIN Offc Pro"/>
        </w:rPr>
      </w:pPr>
    </w:p>
    <w:tbl>
      <w:tblPr>
        <w:tblStyle w:val="Tabellengeruest"/>
        <w:tblW w:w="10672" w:type="dxa"/>
        <w:tblLayout w:type="fixed"/>
        <w:tblLook w:val="04A0" w:firstRow="1" w:lastRow="0" w:firstColumn="1" w:lastColumn="0" w:noHBand="0" w:noVBand="1"/>
      </w:tblPr>
      <w:tblGrid>
        <w:gridCol w:w="3528"/>
        <w:gridCol w:w="4050"/>
        <w:gridCol w:w="277"/>
        <w:gridCol w:w="2817"/>
      </w:tblGrid>
      <w:tr w:rsidR="00F75D79" w:rsidRPr="00F75D79" w:rsidTr="000C65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tcW w:w="3528" w:type="dxa"/>
          </w:tcPr>
          <w:p w:rsidR="005C6F9B" w:rsidRPr="00B80F32" w:rsidRDefault="000438B5" w:rsidP="000C6C44">
            <w:pPr>
              <w:jc w:val="center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bg-BG"/>
              </w:rPr>
              <w:t>Фирма</w:t>
            </w:r>
            <w:r w:rsidR="00B80F32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 / </w:t>
            </w:r>
            <w:r w:rsidR="00B80F32"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bg-BG"/>
              </w:rPr>
              <w:t>Уебсайт</w:t>
            </w:r>
          </w:p>
        </w:tc>
        <w:tc>
          <w:tcPr>
            <w:tcW w:w="4050" w:type="dxa"/>
          </w:tcPr>
          <w:p w:rsidR="005C6F9B" w:rsidRPr="00A12D47" w:rsidRDefault="004A605A" w:rsidP="000438B5">
            <w:pPr>
              <w:jc w:val="center"/>
              <w:rPr>
                <w:rFonts w:ascii="DIN Offc Pro" w:hAnsi="DIN Offc Pro" w:cs="DIN Offc Pro"/>
                <w:b/>
                <w:color w:val="auto"/>
                <w:szCs w:val="20"/>
                <w:lang w:val="de-AT"/>
              </w:rPr>
            </w:pPr>
            <w:r w:rsidRPr="00A12D47">
              <w:rPr>
                <w:rFonts w:ascii="DIN Offc Pro" w:hAnsi="DIN Offc Pro" w:cs="DIN Offc Pro"/>
                <w:b/>
                <w:color w:val="auto"/>
                <w:szCs w:val="20"/>
                <w:lang w:val="bg-BG"/>
              </w:rPr>
              <w:t>Дейност</w:t>
            </w:r>
          </w:p>
        </w:tc>
        <w:tc>
          <w:tcPr>
            <w:tcW w:w="277" w:type="dxa"/>
          </w:tcPr>
          <w:p w:rsidR="005C6F9B" w:rsidRPr="00A12D47" w:rsidRDefault="005C6F9B" w:rsidP="000C6C44">
            <w:pPr>
              <w:ind w:right="34"/>
              <w:jc w:val="center"/>
              <w:rPr>
                <w:rFonts w:ascii="DIN Offc Pro" w:hAnsi="DIN Offc Pro" w:cs="DIN Offc Pro"/>
                <w:b/>
                <w:color w:val="auto"/>
                <w:szCs w:val="20"/>
                <w:lang w:val="bg-BG"/>
              </w:rPr>
            </w:pPr>
          </w:p>
        </w:tc>
        <w:tc>
          <w:tcPr>
            <w:tcW w:w="2817" w:type="dxa"/>
          </w:tcPr>
          <w:p w:rsidR="005C6F9B" w:rsidRPr="00A12D47" w:rsidRDefault="00CA57BF" w:rsidP="000C6C44">
            <w:pPr>
              <w:jc w:val="center"/>
              <w:rPr>
                <w:rFonts w:ascii="DIN Offc Pro" w:hAnsi="DIN Offc Pro" w:cs="DIN Offc Pro"/>
                <w:b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b/>
                <w:color w:val="auto"/>
                <w:szCs w:val="20"/>
                <w:lang w:val="bg-BG"/>
              </w:rPr>
              <w:t xml:space="preserve">Търси </w:t>
            </w:r>
            <w:r w:rsidRPr="00A12D47">
              <w:rPr>
                <w:rFonts w:ascii="DIN Offc Pro" w:hAnsi="DIN Offc Pro" w:cs="DIN Offc Pro"/>
                <w:b/>
                <w:color w:val="auto"/>
                <w:szCs w:val="20"/>
                <w:lang w:val="de-AT"/>
              </w:rPr>
              <w:t xml:space="preserve">/ </w:t>
            </w:r>
            <w:r w:rsidRPr="00A12D47">
              <w:rPr>
                <w:rFonts w:ascii="DIN Offc Pro" w:hAnsi="DIN Offc Pro" w:cs="DIN Offc Pro"/>
                <w:b/>
                <w:color w:val="auto"/>
                <w:szCs w:val="20"/>
                <w:lang w:val="bg-BG"/>
              </w:rPr>
              <w:t>Предлага</w:t>
            </w:r>
          </w:p>
        </w:tc>
      </w:tr>
      <w:tr w:rsidR="00873FBB" w:rsidRPr="001C5AE4" w:rsidTr="000C651B">
        <w:trPr>
          <w:trHeight w:val="797"/>
        </w:trPr>
        <w:tc>
          <w:tcPr>
            <w:tcW w:w="3528" w:type="dxa"/>
            <w:vAlign w:val="center"/>
          </w:tcPr>
          <w:p w:rsidR="00873FBB" w:rsidRPr="00F75D79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 xml:space="preserve">Austria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>Rail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 xml:space="preserve"> Engineering GmbH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DD5F51" w:rsidP="000C7FAF">
            <w:pPr>
              <w:rPr>
                <w:rFonts w:ascii="DIN Offc Pro" w:hAnsi="DIN Offc Pro" w:cs="DIN Offc Pro"/>
                <w:color w:val="auto"/>
                <w:lang w:val="ru-RU"/>
              </w:rPr>
            </w:pPr>
            <w:proofErr w:type="spellStart"/>
            <w:r w:rsidRPr="00A12D47">
              <w:rPr>
                <w:rFonts w:ascii="DIN Offc Pro" w:hAnsi="DIN Offc Pro" w:cs="DIN Offc Pro"/>
                <w:color w:val="auto"/>
                <w:lang w:val="ru-RU"/>
              </w:rPr>
              <w:t>П</w:t>
            </w:r>
            <w:r w:rsidR="003D70CC" w:rsidRPr="00A12D47">
              <w:rPr>
                <w:rFonts w:ascii="DIN Offc Pro" w:hAnsi="DIN Offc Pro" w:cs="DIN Offc Pro"/>
                <w:color w:val="auto"/>
                <w:lang w:val="ru-RU"/>
              </w:rPr>
              <w:t>роек</w:t>
            </w:r>
            <w:r w:rsidRPr="00A12D47">
              <w:rPr>
                <w:rFonts w:ascii="DIN Offc Pro" w:hAnsi="DIN Offc Pro" w:cs="DIN Offc Pro"/>
                <w:color w:val="auto"/>
                <w:lang w:val="ru-RU"/>
              </w:rPr>
              <w:t>тантската</w:t>
            </w:r>
            <w:proofErr w:type="spellEnd"/>
            <w:r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lang w:val="ru-RU"/>
              </w:rPr>
              <w:t>дейност</w:t>
            </w:r>
            <w:proofErr w:type="spellEnd"/>
            <w:r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, координация 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lang w:val="ru-RU"/>
              </w:rPr>
              <w:t>мениджмънт</w:t>
            </w:r>
            <w:proofErr w:type="spellEnd"/>
            <w:r w:rsidR="00342A44"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 на </w:t>
            </w:r>
            <w:proofErr w:type="spellStart"/>
            <w:r w:rsidR="00342A44" w:rsidRPr="00A12D47">
              <w:rPr>
                <w:rFonts w:ascii="DIN Offc Pro" w:hAnsi="DIN Offc Pro" w:cs="DIN Offc Pro"/>
                <w:color w:val="auto"/>
                <w:lang w:val="ru-RU"/>
              </w:rPr>
              <w:t>проекти</w:t>
            </w:r>
            <w:proofErr w:type="spellEnd"/>
            <w:r w:rsidR="003D70CC"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 в </w:t>
            </w:r>
            <w:proofErr w:type="spellStart"/>
            <w:r w:rsidR="003D70CC" w:rsidRPr="00A12D47">
              <w:rPr>
                <w:rFonts w:ascii="DIN Offc Pro" w:hAnsi="DIN Offc Pro" w:cs="DIN Offc Pro"/>
                <w:color w:val="auto"/>
                <w:lang w:val="ru-RU"/>
              </w:rPr>
              <w:t>железопътния</w:t>
            </w:r>
            <w:proofErr w:type="spellEnd"/>
            <w:r w:rsidR="003D70CC"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 сектор</w:t>
            </w:r>
            <w:r w:rsidR="000C7FAF"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, технически </w:t>
            </w:r>
            <w:proofErr w:type="spellStart"/>
            <w:r w:rsidR="000C7FAF" w:rsidRPr="00A12D47">
              <w:rPr>
                <w:rFonts w:ascii="DIN Offc Pro" w:hAnsi="DIN Offc Pro" w:cs="DIN Offc Pro"/>
                <w:color w:val="auto"/>
                <w:lang w:val="ru-RU"/>
              </w:rPr>
              <w:t>консултантски</w:t>
            </w:r>
            <w:proofErr w:type="spellEnd"/>
            <w:r w:rsidR="000C7FAF" w:rsidRPr="00A12D47">
              <w:rPr>
                <w:rFonts w:ascii="DIN Offc Pro" w:hAnsi="DIN Offc Pro" w:cs="DIN Offc Pro"/>
                <w:color w:val="auto"/>
                <w:lang w:val="ru-RU"/>
              </w:rPr>
              <w:t xml:space="preserve"> услуги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Предлага услуги 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ноу-хау</w:t>
            </w:r>
            <w:proofErr w:type="spellEnd"/>
          </w:p>
        </w:tc>
      </w:tr>
      <w:tr w:rsidR="00873FBB" w:rsidRPr="001C5AE4" w:rsidTr="000C651B">
        <w:trPr>
          <w:trHeight w:val="539"/>
        </w:trPr>
        <w:tc>
          <w:tcPr>
            <w:tcW w:w="3528" w:type="dxa"/>
            <w:vAlign w:val="center"/>
          </w:tcPr>
          <w:p w:rsidR="00873FBB" w:rsidRPr="00B17051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sv-SE"/>
              </w:rPr>
            </w:pPr>
            <w:r w:rsidRPr="00B17051">
              <w:rPr>
                <w:rFonts w:ascii="DIN Offc Pro" w:hAnsi="DIN Offc Pro" w:cs="DIN Offc Pro"/>
                <w:b/>
                <w:color w:val="000000" w:themeColor="text1"/>
                <w:szCs w:val="20"/>
                <w:lang w:val="sv-SE"/>
              </w:rPr>
              <w:t xml:space="preserve">Delta </w:t>
            </w:r>
            <w:proofErr w:type="spellStart"/>
            <w:r w:rsidRPr="00B17051">
              <w:rPr>
                <w:rFonts w:ascii="DIN Offc Pro" w:hAnsi="DIN Offc Pro" w:cs="DIN Offc Pro"/>
                <w:b/>
                <w:color w:val="000000" w:themeColor="text1"/>
                <w:szCs w:val="20"/>
                <w:lang w:val="sv-SE"/>
              </w:rPr>
              <w:t>Bloc</w:t>
            </w:r>
            <w:proofErr w:type="spellEnd"/>
            <w:r w:rsidRPr="00B17051">
              <w:rPr>
                <w:rFonts w:ascii="DIN Offc Pro" w:hAnsi="DIN Offc Pro" w:cs="DIN Offc Pro"/>
                <w:b/>
                <w:color w:val="000000" w:themeColor="text1"/>
                <w:szCs w:val="20"/>
                <w:lang w:val="sv-SE"/>
              </w:rPr>
              <w:t xml:space="preserve"> international GmbH</w:t>
            </w:r>
          </w:p>
          <w:p w:rsidR="00873FBB" w:rsidRPr="00B17051" w:rsidRDefault="001C5AE4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sv-SE"/>
              </w:rPr>
            </w:pPr>
            <w:hyperlink r:id="rId9" w:history="1">
              <w:r w:rsidR="00873FBB" w:rsidRPr="00B17051">
                <w:rPr>
                  <w:rStyle w:val="Hyperlink"/>
                  <w:rFonts w:ascii="DIN Offc Pro" w:hAnsi="DIN Offc Pro" w:cs="DIN Offc Pro"/>
                  <w:color w:val="FF0000"/>
                  <w:szCs w:val="20"/>
                  <w:lang w:val="sv-SE"/>
                </w:rPr>
                <w:t>www.deltabloc.com</w:t>
              </w:r>
            </w:hyperlink>
          </w:p>
        </w:tc>
        <w:tc>
          <w:tcPr>
            <w:tcW w:w="4327" w:type="dxa"/>
            <w:gridSpan w:val="2"/>
            <w:vAlign w:val="center"/>
          </w:tcPr>
          <w:p w:rsidR="00873FBB" w:rsidRPr="000565B0" w:rsidRDefault="00873FBB" w:rsidP="00A04A00">
            <w:pPr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Разработка на предпазни системи срещу ПТП от готови бетонни елементи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Търси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партьори</w:t>
            </w:r>
            <w:proofErr w:type="spellEnd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на които да предостави лиценз </w:t>
            </w:r>
          </w:p>
        </w:tc>
      </w:tr>
      <w:tr w:rsidR="00873FBB" w:rsidRPr="002C3BF4" w:rsidTr="000C651B">
        <w:trPr>
          <w:trHeight w:val="495"/>
        </w:trPr>
        <w:tc>
          <w:tcPr>
            <w:tcW w:w="3528" w:type="dxa"/>
            <w:vAlign w:val="center"/>
          </w:tcPr>
          <w:p w:rsidR="00873FBB" w:rsidRPr="007356F6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nb-NO"/>
              </w:rPr>
            </w:pPr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nb-NO"/>
              </w:rPr>
              <w:t xml:space="preserve">Forster </w:t>
            </w:r>
            <w:proofErr w:type="spellStart"/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nb-NO"/>
              </w:rPr>
              <w:t>Metallbau</w:t>
            </w:r>
            <w:proofErr w:type="spellEnd"/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nb-NO"/>
              </w:rPr>
              <w:t xml:space="preserve"> </w:t>
            </w:r>
            <w:proofErr w:type="spellStart"/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nb-NO"/>
              </w:rPr>
              <w:t>GmbH</w:t>
            </w:r>
            <w:proofErr w:type="spellEnd"/>
          </w:p>
          <w:p w:rsidR="00873FBB" w:rsidRPr="007356F6" w:rsidRDefault="001C5AE4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  <w:lang w:val="nb-NO"/>
              </w:rPr>
            </w:pPr>
            <w:hyperlink r:id="rId10" w:history="1">
              <w:r w:rsidR="00873FBB" w:rsidRPr="007356F6">
                <w:rPr>
                  <w:rStyle w:val="Hyperlink"/>
                  <w:rFonts w:ascii="DIN Offc Pro" w:hAnsi="DIN Offc Pro" w:cs="DIN Offc Pro"/>
                  <w:color w:val="FF0000"/>
                  <w:szCs w:val="20"/>
                  <w:lang w:val="nb-NO"/>
                </w:rPr>
                <w:t>www.forster.at</w:t>
              </w:r>
            </w:hyperlink>
          </w:p>
        </w:tc>
        <w:tc>
          <w:tcPr>
            <w:tcW w:w="4327" w:type="dxa"/>
            <w:gridSpan w:val="2"/>
          </w:tcPr>
          <w:p w:rsidR="00873FBB" w:rsidRPr="00A12D47" w:rsidRDefault="004A605A" w:rsidP="00A04A00">
            <w:pPr>
              <w:spacing w:before="120" w:after="120"/>
              <w:contextualSpacing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</w:t>
            </w:r>
            <w:r w:rsidR="00873FBB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ехника за </w:t>
            </w:r>
            <w:proofErr w:type="spellStart"/>
            <w:r w:rsidR="00873FBB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шумоизолация</w:t>
            </w:r>
            <w:proofErr w:type="spellEnd"/>
            <w:r w:rsidR="00873FBB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клиенти, дистрибутори</w:t>
            </w:r>
          </w:p>
        </w:tc>
      </w:tr>
      <w:tr w:rsidR="00873FBB" w:rsidRPr="00E230DF" w:rsidTr="000C651B">
        <w:trPr>
          <w:trHeight w:val="517"/>
        </w:trPr>
        <w:tc>
          <w:tcPr>
            <w:tcW w:w="3528" w:type="dxa"/>
            <w:vAlign w:val="center"/>
          </w:tcPr>
          <w:p w:rsidR="00873FBB" w:rsidRPr="007356F6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proofErr w:type="spellStart"/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>Frauscher</w:t>
            </w:r>
            <w:proofErr w:type="spellEnd"/>
            <w:r w:rsidRPr="007356F6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 Sensortechnik GmbH</w:t>
            </w:r>
          </w:p>
          <w:p w:rsidR="00873FBB" w:rsidRPr="007356F6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www.frauscher.com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A04A00" w:rsidP="00A04A00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Производител на технология за броене на оси и колела за жп транспорт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</w:t>
            </w:r>
          </w:p>
        </w:tc>
      </w:tr>
      <w:tr w:rsidR="00873FBB" w:rsidRPr="005C70C4" w:rsidTr="000C651B">
        <w:trPr>
          <w:trHeight w:val="602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</w:rPr>
            </w:pP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>Getzner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 xml:space="preserve"> Werkstoffe GmbH</w:t>
            </w:r>
          </w:p>
          <w:p w:rsidR="00873FBB" w:rsidRPr="00B80F32" w:rsidRDefault="001C5AE4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hyperlink r:id="rId11" w:history="1">
              <w:r w:rsidR="00873FBB" w:rsidRPr="00627587">
                <w:rPr>
                  <w:rStyle w:val="Hyperlink"/>
                  <w:rFonts w:ascii="DIN Offc Pro" w:hAnsi="DIN Offc Pro" w:cs="DIN Offc Pro"/>
                  <w:color w:val="FF0000"/>
                  <w:szCs w:val="20"/>
                </w:rPr>
                <w:t>www.getzner.com</w:t>
              </w:r>
            </w:hyperlink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730EE8" w:rsidP="00A04A00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Продукти за и</w:t>
            </w:r>
            <w:r w:rsidR="00732638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золация от шум и вибрации</w:t>
            </w:r>
            <w:r w:rsidR="004666F5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против бързото износване</w:t>
            </w:r>
            <w:r w:rsidR="00732638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жп релси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дистрибутори</w:t>
            </w:r>
          </w:p>
        </w:tc>
      </w:tr>
      <w:tr w:rsidR="00873FBB" w:rsidRPr="001C5AE4" w:rsidTr="000C651B">
        <w:trPr>
          <w:trHeight w:val="495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</w:pP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Kapsch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 xml:space="preserve">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TrafficCom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 xml:space="preserve"> AG</w:t>
            </w:r>
          </w:p>
          <w:p w:rsidR="00873FBB" w:rsidRPr="00B80F32" w:rsidRDefault="00873FBB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www.kapsch.net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4A605A" w:rsidP="00A04A00">
            <w:pPr>
              <w:spacing w:before="40" w:after="40" w:line="240" w:lineRule="auto"/>
              <w:rPr>
                <w:rFonts w:ascii="DIN Offc Pro" w:hAnsi="DIN Offc Pro" w:cs="DIN Offc Pro"/>
                <w:color w:val="auto"/>
                <w:szCs w:val="20"/>
                <w:lang w:val="de-AT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И</w:t>
            </w:r>
            <w:r w:rsidR="00873FBB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но</w:t>
            </w: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вативна транспортна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телематика</w:t>
            </w:r>
            <w:proofErr w:type="spellEnd"/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партньори за съвместна дейност</w:t>
            </w:r>
          </w:p>
        </w:tc>
      </w:tr>
      <w:tr w:rsidR="00873FBB" w:rsidRPr="00E230DF" w:rsidTr="000C651B">
        <w:trPr>
          <w:trHeight w:val="839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Ing. Karl und Albert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>Kruch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 GmbH &amp; Co KG</w:t>
            </w:r>
          </w:p>
          <w:p w:rsidR="00873FBB" w:rsidRPr="00B80F32" w:rsidRDefault="00873FBB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www.kruch.at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B70F6E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Производител на </w:t>
            </w:r>
            <w:r w:rsidR="00036066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продукти за строителство на жп линии, </w:t>
            </w:r>
            <w:r w:rsidR="00524665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окабеляване и сигнална техника за жп линии и градски транспорт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</w:t>
            </w:r>
          </w:p>
        </w:tc>
      </w:tr>
      <w:tr w:rsidR="00873FBB" w:rsidRPr="001C5AE4" w:rsidTr="000C651B">
        <w:trPr>
          <w:trHeight w:val="539"/>
        </w:trPr>
        <w:tc>
          <w:tcPr>
            <w:tcW w:w="3528" w:type="dxa"/>
            <w:vAlign w:val="center"/>
          </w:tcPr>
          <w:p w:rsidR="00873FBB" w:rsidRPr="00F75D79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Lackner Othmar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F947E9" w:rsidP="00A04A00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Консултант в областта на електронната ТОЛ система за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ТИР-ове</w:t>
            </w:r>
            <w:proofErr w:type="spellEnd"/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Предлага услуги 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ноу-хау</w:t>
            </w:r>
            <w:proofErr w:type="spellEnd"/>
          </w:p>
        </w:tc>
      </w:tr>
      <w:tr w:rsidR="001C5AE4" w:rsidRPr="001C5AE4" w:rsidTr="00A6079D">
        <w:trPr>
          <w:trHeight w:val="818"/>
        </w:trPr>
        <w:tc>
          <w:tcPr>
            <w:tcW w:w="3528" w:type="dxa"/>
            <w:vAlign w:val="center"/>
          </w:tcPr>
          <w:p w:rsidR="001C5AE4" w:rsidRDefault="001C5AE4" w:rsidP="00A6079D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Prime Consulting Services</w:t>
            </w:r>
            <w:r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e.U</w:t>
            </w:r>
            <w:proofErr w:type="spellEnd"/>
            <w:r>
              <w:rPr>
                <w:rFonts w:ascii="DIN Offc Pro" w:hAnsi="DIN Offc Pro" w:cs="DIN Offc Pro"/>
                <w:b/>
                <w:color w:val="000000" w:themeColor="text1"/>
                <w:szCs w:val="20"/>
                <w:lang w:val="en-US"/>
              </w:rPr>
              <w:t>.</w:t>
            </w:r>
          </w:p>
          <w:p w:rsidR="001C5AE4" w:rsidRPr="00B80F32" w:rsidRDefault="001C5AE4" w:rsidP="00A6079D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www.primeconsulting.at</w:t>
            </w:r>
          </w:p>
        </w:tc>
        <w:tc>
          <w:tcPr>
            <w:tcW w:w="4327" w:type="dxa"/>
            <w:gridSpan w:val="2"/>
            <w:vAlign w:val="center"/>
          </w:tcPr>
          <w:p w:rsidR="001C5AE4" w:rsidRPr="00A12D47" w:rsidRDefault="001C5AE4" w:rsidP="00A6079D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Международен консултант на държавни институции за въвеждането на електронното събиране на пътни такси</w:t>
            </w:r>
          </w:p>
        </w:tc>
        <w:tc>
          <w:tcPr>
            <w:tcW w:w="2817" w:type="dxa"/>
            <w:vAlign w:val="center"/>
          </w:tcPr>
          <w:p w:rsidR="001C5AE4" w:rsidRPr="00A12D47" w:rsidRDefault="001C5AE4" w:rsidP="00A6079D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Предлага услуги 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ноу-хау</w:t>
            </w:r>
            <w:proofErr w:type="spellEnd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, търси крайни клиенти</w:t>
            </w:r>
          </w:p>
        </w:tc>
      </w:tr>
      <w:tr w:rsidR="00873FBB" w:rsidRPr="00E230DF" w:rsidTr="000C651B">
        <w:trPr>
          <w:trHeight w:val="731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bookmarkStart w:id="8" w:name="_GoBack"/>
            <w:bookmarkEnd w:id="8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PRISMA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>solutions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  <w:t xml:space="preserve"> EDV-Dienstleistungen GmbH</w:t>
            </w:r>
          </w:p>
          <w:p w:rsidR="00873FBB" w:rsidRPr="00B80F32" w:rsidRDefault="00873FBB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www.prisma-solutions.at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DB0C92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de-AT"/>
              </w:rPr>
              <w:t>IT</w:t>
            </w:r>
            <w:r w:rsidR="00873FBB" w:rsidRPr="00A12D47">
              <w:rPr>
                <w:rFonts w:ascii="DIN Offc Pro" w:hAnsi="DIN Offc Pro" w:cs="DIN Offc Pro"/>
                <w:color w:val="auto"/>
                <w:szCs w:val="20"/>
                <w:lang w:val="ru-RU"/>
              </w:rPr>
              <w:t xml:space="preserve"> </w:t>
            </w: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и консултиране с </w:t>
            </w:r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фокус върху ГИС решения </w:t>
            </w:r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ru-RU"/>
              </w:rPr>
              <w:t>(</w:t>
            </w:r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транспорт и логистика, </w:t>
            </w:r>
            <w:proofErr w:type="spellStart"/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геоинформация</w:t>
            </w:r>
            <w:proofErr w:type="spellEnd"/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и плануване</w:t>
            </w:r>
            <w:r w:rsidR="007B27E1" w:rsidRPr="00A12D47">
              <w:rPr>
                <w:rFonts w:ascii="DIN Offc Pro" w:hAnsi="DIN Offc Pro" w:cs="DIN Offc Pro"/>
                <w:color w:val="auto"/>
                <w:szCs w:val="20"/>
                <w:lang w:val="ru-RU"/>
              </w:rPr>
              <w:t>)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</w:t>
            </w:r>
          </w:p>
        </w:tc>
      </w:tr>
      <w:tr w:rsidR="00873FBB" w:rsidRPr="00E230DF" w:rsidTr="000C651B">
        <w:trPr>
          <w:trHeight w:val="862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>Siemens AG Österreich</w:t>
            </w:r>
          </w:p>
          <w:p w:rsidR="00873FBB" w:rsidRPr="00B80F32" w:rsidRDefault="001C5AE4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hyperlink r:id="rId12" w:history="1">
              <w:r w:rsidR="00873FBB" w:rsidRPr="00627587">
                <w:rPr>
                  <w:rStyle w:val="Hyperlink"/>
                  <w:rFonts w:ascii="DIN Offc Pro" w:hAnsi="DIN Offc Pro" w:cs="DIN Offc Pro"/>
                  <w:color w:val="FF0000"/>
                  <w:szCs w:val="20"/>
                </w:rPr>
                <w:t>www.siemens.at</w:t>
              </w:r>
            </w:hyperlink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873FBB" w:rsidP="00A04A00">
            <w:pPr>
              <w:spacing w:before="60" w:after="60"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Предлага интегрирани транспортни решения, технологии за шосейния, ж.п. и въздушен транспорт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доставчици</w:t>
            </w:r>
          </w:p>
        </w:tc>
      </w:tr>
      <w:tr w:rsidR="00873FBB" w:rsidRPr="004A605A" w:rsidTr="000C651B">
        <w:trPr>
          <w:trHeight w:val="839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</w:rPr>
            </w:pPr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 xml:space="preserve">SWARCO FUTURIT Verkehrssignalsysteme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>Ges.m.b.H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</w:rPr>
              <w:t>.</w:t>
            </w:r>
          </w:p>
          <w:p w:rsidR="00873FBB" w:rsidRPr="00B80F32" w:rsidRDefault="001C5AE4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hyperlink r:id="rId13" w:history="1">
              <w:r w:rsidR="00873FBB" w:rsidRPr="00627587">
                <w:rPr>
                  <w:rStyle w:val="Hyperlink"/>
                  <w:rFonts w:ascii="DIN Offc Pro" w:hAnsi="DIN Offc Pro" w:cs="DIN Offc Pro"/>
                  <w:color w:val="FF0000"/>
                  <w:szCs w:val="20"/>
                </w:rPr>
                <w:t>www.swarcofuturit.com</w:t>
              </w:r>
            </w:hyperlink>
          </w:p>
        </w:tc>
        <w:tc>
          <w:tcPr>
            <w:tcW w:w="4327" w:type="dxa"/>
            <w:gridSpan w:val="2"/>
          </w:tcPr>
          <w:p w:rsidR="00873FBB" w:rsidRPr="00A12D47" w:rsidRDefault="00873FBB" w:rsidP="00A04A00">
            <w:pPr>
              <w:spacing w:before="60" w:after="60" w:line="240" w:lineRule="auto"/>
              <w:rPr>
                <w:rFonts w:ascii="DIN Offc Pro" w:hAnsi="DIN Offc Pro" w:cs="DIN Offc Pro"/>
                <w:bCs/>
                <w:color w:val="auto"/>
                <w:szCs w:val="20"/>
                <w:lang w:val="de-AT"/>
              </w:rPr>
            </w:pP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Високотехнол</w:t>
            </w:r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 xml:space="preserve">огични </w:t>
            </w:r>
            <w:proofErr w:type="spellStart"/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светодиодни</w:t>
            </w:r>
            <w:proofErr w:type="spellEnd"/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 xml:space="preserve"> улични лампи</w:t>
            </w:r>
          </w:p>
        </w:tc>
        <w:tc>
          <w:tcPr>
            <w:tcW w:w="2817" w:type="dxa"/>
            <w:vAlign w:val="center"/>
          </w:tcPr>
          <w:p w:rsidR="00873FBB" w:rsidRPr="002D0BC3" w:rsidRDefault="002D0BC3" w:rsidP="002D0BC3">
            <w:pPr>
              <w:spacing w:line="240" w:lineRule="auto"/>
              <w:jc w:val="center"/>
              <w:rPr>
                <w:rFonts w:ascii="DIN Offc Pro" w:hAnsi="DIN Offc Pro" w:cs="DIN Offc Pro"/>
                <w:color w:val="auto"/>
                <w:szCs w:val="20"/>
                <w:lang w:val="de-AT"/>
              </w:rPr>
            </w:pPr>
            <w:r>
              <w:rPr>
                <w:rFonts w:ascii="DIN Offc Pro" w:hAnsi="DIN Offc Pro" w:cs="DIN Offc Pro"/>
                <w:color w:val="auto"/>
                <w:szCs w:val="20"/>
                <w:lang w:val="de-AT"/>
              </w:rPr>
              <w:t>-</w:t>
            </w:r>
          </w:p>
        </w:tc>
      </w:tr>
      <w:tr w:rsidR="00873FBB" w:rsidRPr="001C5AE4" w:rsidTr="000C651B">
        <w:trPr>
          <w:trHeight w:val="862"/>
        </w:trPr>
        <w:tc>
          <w:tcPr>
            <w:tcW w:w="3528" w:type="dxa"/>
            <w:vAlign w:val="center"/>
          </w:tcPr>
          <w:p w:rsidR="00873FBB" w:rsidRPr="00B17051" w:rsidRDefault="00873FBB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fr-FR"/>
              </w:rPr>
            </w:pPr>
            <w:r w:rsidRPr="00B17051">
              <w:rPr>
                <w:rFonts w:ascii="DIN Offc Pro" w:hAnsi="DIN Offc Pro" w:cs="DIN Offc Pro"/>
                <w:b/>
                <w:color w:val="000000" w:themeColor="text1"/>
                <w:szCs w:val="20"/>
                <w:lang w:val="fr-FR"/>
              </w:rPr>
              <w:t xml:space="preserve">Thales Austria </w:t>
            </w:r>
            <w:proofErr w:type="spellStart"/>
            <w:r w:rsidRPr="00B17051">
              <w:rPr>
                <w:rFonts w:ascii="DIN Offc Pro" w:hAnsi="DIN Offc Pro" w:cs="DIN Offc Pro"/>
                <w:b/>
                <w:color w:val="000000" w:themeColor="text1"/>
                <w:szCs w:val="20"/>
                <w:lang w:val="fr-FR"/>
              </w:rPr>
              <w:t>GmbH</w:t>
            </w:r>
            <w:proofErr w:type="spellEnd"/>
          </w:p>
          <w:p w:rsidR="00873FBB" w:rsidRPr="00B17051" w:rsidRDefault="001C5AE4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  <w:lang w:val="fr-FR"/>
              </w:rPr>
            </w:pPr>
            <w:hyperlink r:id="rId14" w:history="1">
              <w:r w:rsidR="00873FBB" w:rsidRPr="00B17051">
                <w:rPr>
                  <w:rStyle w:val="Hyperlink"/>
                  <w:rFonts w:ascii="DIN Offc Pro" w:hAnsi="DIN Offc Pro" w:cs="DIN Offc Pro"/>
                  <w:szCs w:val="20"/>
                  <w:lang w:val="fr-FR"/>
                </w:rPr>
                <w:t>www.thalesgroup.com</w:t>
              </w:r>
            </w:hyperlink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873FBB" w:rsidP="00A04A00">
            <w:pPr>
              <w:spacing w:before="60" w:after="60" w:line="240" w:lineRule="auto"/>
              <w:rPr>
                <w:rFonts w:ascii="DIN Offc Pro" w:hAnsi="DIN Offc Pro" w:cs="DIN Offc Pro"/>
                <w:bCs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Техника за у</w:t>
            </w:r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правление движението на влакове</w:t>
            </w:r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ru-RU"/>
              </w:rPr>
              <w:t xml:space="preserve">; </w:t>
            </w: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 xml:space="preserve">интегрирана комуникационна технология за ж.п. транспорта 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партньори за съвместна дейност</w:t>
            </w:r>
          </w:p>
        </w:tc>
      </w:tr>
      <w:tr w:rsidR="00873FBB" w:rsidRPr="00E230DF" w:rsidTr="000C651B">
        <w:trPr>
          <w:trHeight w:val="394"/>
        </w:trPr>
        <w:tc>
          <w:tcPr>
            <w:tcW w:w="3528" w:type="dxa"/>
            <w:vAlign w:val="center"/>
          </w:tcPr>
          <w:p w:rsidR="00873FBB" w:rsidRDefault="00873FBB" w:rsidP="00A04A00">
            <w:pPr>
              <w:spacing w:line="240" w:lineRule="auto"/>
              <w:rPr>
                <w:rFonts w:ascii="DIN Offc Pro" w:hAnsi="DIN Offc Pro" w:cs="DIN Offc Pro"/>
                <w:b/>
                <w:bCs/>
                <w:color w:val="000000" w:themeColor="text1"/>
                <w:szCs w:val="20"/>
              </w:rPr>
            </w:pPr>
            <w:r w:rsidRPr="00F75D79">
              <w:rPr>
                <w:rFonts w:ascii="DIN Offc Pro" w:hAnsi="DIN Offc Pro" w:cs="DIN Offc Pro"/>
                <w:b/>
                <w:bCs/>
                <w:color w:val="000000" w:themeColor="text1"/>
                <w:szCs w:val="20"/>
              </w:rPr>
              <w:t>Voestalpine Weichensysteme GmbH</w:t>
            </w:r>
          </w:p>
          <w:p w:rsidR="00873FBB" w:rsidRPr="00B80F32" w:rsidRDefault="00873FBB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www.voestalpine.com/vae</w:t>
            </w:r>
          </w:p>
        </w:tc>
        <w:tc>
          <w:tcPr>
            <w:tcW w:w="4327" w:type="dxa"/>
            <w:gridSpan w:val="2"/>
            <w:vAlign w:val="center"/>
          </w:tcPr>
          <w:p w:rsidR="00873FBB" w:rsidRPr="00A12D47" w:rsidRDefault="00AE64EF" w:rsidP="00FD2B94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>
              <w:rPr>
                <w:rFonts w:ascii="DIN Offc Pro" w:hAnsi="DIN Offc Pro" w:cs="DIN Offc Pro"/>
                <w:color w:val="auto"/>
                <w:szCs w:val="20"/>
                <w:lang w:val="bg-BG"/>
              </w:rPr>
              <w:t>Производи</w:t>
            </w:r>
            <w:r w:rsidR="00FD2B94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тел на стрелки за жп транспорт </w:t>
            </w:r>
            <w:r w:rsidR="00FD2B94" w:rsidRPr="00A12D47">
              <w:rPr>
                <w:rFonts w:ascii="DIN Offc Pro" w:hAnsi="DIN Offc Pro" w:cs="DIN Offc Pro"/>
                <w:color w:val="auto"/>
                <w:szCs w:val="20"/>
                <w:lang w:val="ru-RU"/>
              </w:rPr>
              <w:t>(</w:t>
            </w:r>
            <w:r w:rsidR="00FD2B94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жп линии и градски транспорт</w:t>
            </w:r>
            <w:r w:rsidR="00FD2B94" w:rsidRPr="00A12D47">
              <w:rPr>
                <w:rFonts w:ascii="DIN Offc Pro" w:hAnsi="DIN Offc Pro" w:cs="DIN Offc Pro"/>
                <w:color w:val="auto"/>
                <w:szCs w:val="20"/>
                <w:lang w:val="ru-RU"/>
              </w:rPr>
              <w:t>)</w:t>
            </w:r>
            <w:r w:rsidR="00FD2B94"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  </w:t>
            </w:r>
          </w:p>
        </w:tc>
        <w:tc>
          <w:tcPr>
            <w:tcW w:w="2817" w:type="dxa"/>
            <w:vAlign w:val="center"/>
          </w:tcPr>
          <w:p w:rsidR="00873FBB" w:rsidRPr="00A12D47" w:rsidRDefault="00873FBB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</w:t>
            </w:r>
          </w:p>
        </w:tc>
      </w:tr>
      <w:tr w:rsidR="00420F37" w:rsidRPr="001C5AE4" w:rsidTr="000C651B">
        <w:trPr>
          <w:trHeight w:val="926"/>
        </w:trPr>
        <w:tc>
          <w:tcPr>
            <w:tcW w:w="3528" w:type="dxa"/>
            <w:vAlign w:val="center"/>
          </w:tcPr>
          <w:p w:rsidR="00420F37" w:rsidRDefault="00420F37" w:rsidP="00A04A00">
            <w:pPr>
              <w:spacing w:before="60" w:after="40" w:line="240" w:lineRule="auto"/>
              <w:rPr>
                <w:rFonts w:ascii="DIN Offc Pro" w:hAnsi="DIN Offc Pro" w:cs="DIN Offc Pro"/>
                <w:b/>
                <w:color w:val="000000" w:themeColor="text1"/>
                <w:szCs w:val="20"/>
                <w:lang w:val="de-AT"/>
              </w:rPr>
            </w:pP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  <w:t>Zierl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  <w:t xml:space="preserve">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  <w:t>Consult</w:t>
            </w:r>
            <w:proofErr w:type="spellEnd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  <w:t xml:space="preserve"> ZT </w:t>
            </w:r>
            <w:proofErr w:type="spellStart"/>
            <w:r w:rsidRPr="00F75D79"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  <w:t>GmbH</w:t>
            </w:r>
            <w:proofErr w:type="spellEnd"/>
          </w:p>
          <w:p w:rsidR="00420F37" w:rsidRPr="00B80F32" w:rsidRDefault="00420F37" w:rsidP="00A04A00">
            <w:pPr>
              <w:spacing w:line="240" w:lineRule="auto"/>
              <w:rPr>
                <w:rFonts w:ascii="DIN Offc Pro" w:hAnsi="DIN Offc Pro" w:cs="DIN Offc Pro"/>
                <w:color w:val="FF0000"/>
                <w:szCs w:val="20"/>
              </w:rPr>
            </w:pPr>
            <w:r w:rsidRPr="00627587">
              <w:rPr>
                <w:rFonts w:ascii="DIN Offc Pro" w:hAnsi="DIN Offc Pro" w:cs="DIN Offc Pro"/>
                <w:color w:val="FF0000"/>
                <w:szCs w:val="20"/>
              </w:rPr>
              <w:t>www.zierl.at</w:t>
            </w:r>
          </w:p>
        </w:tc>
        <w:tc>
          <w:tcPr>
            <w:tcW w:w="4327" w:type="dxa"/>
            <w:gridSpan w:val="2"/>
            <w:vAlign w:val="center"/>
          </w:tcPr>
          <w:p w:rsidR="00420F37" w:rsidRPr="000565B0" w:rsidRDefault="00420F37" w:rsidP="00A04A00">
            <w:pPr>
              <w:spacing w:before="60" w:after="60"/>
              <w:rPr>
                <w:rFonts w:ascii="DIN Offc Pro" w:hAnsi="DIN Offc Pro" w:cs="DIN Offc Pro"/>
                <w:bCs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Проектантски услуги в строителството</w:t>
            </w: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ru-RU"/>
              </w:rPr>
              <w:t xml:space="preserve"> (</w:t>
            </w:r>
            <w:r w:rsidRPr="00A12D47">
              <w:rPr>
                <w:rFonts w:ascii="DIN Offc Pro" w:hAnsi="DIN Offc Pro" w:cs="DIN Offc Pro"/>
                <w:bCs/>
                <w:color w:val="auto"/>
                <w:szCs w:val="20"/>
                <w:lang w:val="bg-BG"/>
              </w:rPr>
              <w:t>вкл. изграждане на мостове, тунели, шосета и ж.п. линии</w:t>
            </w:r>
            <w:r w:rsidR="004A605A" w:rsidRPr="00A12D47">
              <w:rPr>
                <w:rFonts w:ascii="DIN Offc Pro" w:hAnsi="DIN Offc Pro" w:cs="DIN Offc Pro"/>
                <w:bCs/>
                <w:color w:val="auto"/>
                <w:szCs w:val="20"/>
                <w:lang w:val="ru-RU"/>
              </w:rPr>
              <w:t>)</w:t>
            </w:r>
          </w:p>
        </w:tc>
        <w:tc>
          <w:tcPr>
            <w:tcW w:w="2817" w:type="dxa"/>
            <w:vAlign w:val="center"/>
          </w:tcPr>
          <w:p w:rsidR="00420F37" w:rsidRPr="003F32D3" w:rsidRDefault="003F32D3" w:rsidP="00A04A00">
            <w:pPr>
              <w:spacing w:line="240" w:lineRule="auto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Търси крайни клиенти</w:t>
            </w:r>
            <w:r w:rsidRPr="003F32D3">
              <w:rPr>
                <w:rFonts w:ascii="DIN Offc Pro" w:hAnsi="DIN Offc Pro" w:cs="DIN Offc Pro"/>
                <w:color w:val="auto"/>
                <w:szCs w:val="20"/>
                <w:lang w:val="ru-RU"/>
              </w:rPr>
              <w:t xml:space="preserve">, </w:t>
            </w:r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 xml:space="preserve">предлага услуги и </w:t>
            </w:r>
            <w:proofErr w:type="spellStart"/>
            <w:r w:rsidRPr="00A12D47">
              <w:rPr>
                <w:rFonts w:ascii="DIN Offc Pro" w:hAnsi="DIN Offc Pro" w:cs="DIN Offc Pro"/>
                <w:color w:val="auto"/>
                <w:szCs w:val="20"/>
                <w:lang w:val="bg-BG"/>
              </w:rPr>
              <w:t>ноу-хау</w:t>
            </w:r>
            <w:proofErr w:type="spellEnd"/>
          </w:p>
        </w:tc>
      </w:tr>
      <w:tr w:rsidR="00420F37" w:rsidRPr="001C5AE4" w:rsidTr="000C651B">
        <w:trPr>
          <w:trHeight w:val="259"/>
        </w:trPr>
        <w:tc>
          <w:tcPr>
            <w:tcW w:w="3528" w:type="dxa"/>
            <w:vAlign w:val="center"/>
          </w:tcPr>
          <w:p w:rsidR="00420F37" w:rsidRPr="00F75D79" w:rsidRDefault="00420F37" w:rsidP="004909A0">
            <w:pPr>
              <w:rPr>
                <w:rFonts w:ascii="DIN Offc Pro" w:hAnsi="DIN Offc Pro" w:cs="DIN Offc Pro"/>
                <w:b/>
                <w:color w:val="000000" w:themeColor="text1"/>
                <w:szCs w:val="20"/>
                <w:lang w:val="ru-RU"/>
              </w:rPr>
            </w:pPr>
          </w:p>
        </w:tc>
        <w:tc>
          <w:tcPr>
            <w:tcW w:w="4050" w:type="dxa"/>
            <w:vAlign w:val="center"/>
          </w:tcPr>
          <w:p w:rsidR="00420F37" w:rsidRPr="00A12D47" w:rsidRDefault="00420F37" w:rsidP="002640E8">
            <w:pPr>
              <w:rPr>
                <w:rFonts w:ascii="DIN Offc Pro" w:hAnsi="DIN Offc Pro" w:cs="DIN Offc Pro"/>
                <w:color w:val="auto"/>
                <w:szCs w:val="20"/>
                <w:lang w:val="bg-BG"/>
              </w:rPr>
            </w:pPr>
          </w:p>
        </w:tc>
        <w:tc>
          <w:tcPr>
            <w:tcW w:w="277" w:type="dxa"/>
            <w:vAlign w:val="center"/>
          </w:tcPr>
          <w:p w:rsidR="00420F37" w:rsidRPr="00A12D47" w:rsidRDefault="00420F37" w:rsidP="004909A0">
            <w:pPr>
              <w:jc w:val="center"/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</w:p>
        </w:tc>
        <w:tc>
          <w:tcPr>
            <w:tcW w:w="2817" w:type="dxa"/>
            <w:vAlign w:val="center"/>
          </w:tcPr>
          <w:p w:rsidR="00420F37" w:rsidRPr="00A12D47" w:rsidRDefault="00420F37" w:rsidP="004909A0">
            <w:pPr>
              <w:rPr>
                <w:rFonts w:ascii="DIN Offc Pro" w:hAnsi="DIN Offc Pro" w:cs="DIN Offc Pro"/>
                <w:color w:val="auto"/>
                <w:szCs w:val="20"/>
                <w:lang w:val="ru-RU"/>
              </w:rPr>
            </w:pPr>
          </w:p>
        </w:tc>
      </w:tr>
    </w:tbl>
    <w:p w:rsidR="00422397" w:rsidRPr="000565B0" w:rsidRDefault="00422397" w:rsidP="00B97A0A">
      <w:pPr>
        <w:tabs>
          <w:tab w:val="left" w:pos="2082"/>
        </w:tabs>
        <w:rPr>
          <w:rFonts w:ascii="DIN Offc Pro" w:hAnsi="DIN Offc Pro" w:cs="DIN Offc Pro"/>
          <w:lang w:val="ru-RU"/>
        </w:rPr>
      </w:pPr>
    </w:p>
    <w:sectPr w:rsidR="00422397" w:rsidRPr="000565B0" w:rsidSect="00B97A0A">
      <w:headerReference w:type="default" r:id="rId15"/>
      <w:footerReference w:type="default" r:id="rId16"/>
      <w:headerReference w:type="first" r:id="rId17"/>
      <w:footerReference w:type="first" r:id="rId18"/>
      <w:pgSz w:w="11904" w:h="16838"/>
      <w:pgMar w:top="851" w:right="851" w:bottom="990" w:left="851" w:header="709" w:footer="8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F98" w:rsidRDefault="00EF7F98" w:rsidP="00C06DB6">
      <w:pPr>
        <w:spacing w:line="240" w:lineRule="auto"/>
      </w:pPr>
      <w:r>
        <w:separator/>
      </w:r>
    </w:p>
  </w:endnote>
  <w:endnote w:type="continuationSeparator" w:id="0">
    <w:p w:rsidR="00EF7F98" w:rsidRDefault="00EF7F98" w:rsidP="00C06D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N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Segoe Script"/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25" w:rsidRDefault="000565B0">
    <w:pPr>
      <w:pStyle w:val="Fuzeile"/>
    </w:pPr>
    <w:r w:rsidRPr="00A63F27">
      <w:rPr>
        <w:noProof/>
        <w:lang w:val="en-US" w:eastAsia="zh-CN"/>
      </w:rPr>
      <w:drawing>
        <wp:anchor distT="0" distB="0" distL="114300" distR="114300" simplePos="0" relativeHeight="251668480" behindDoc="0" locked="0" layoutInCell="1" allowOverlap="1" wp14:anchorId="21DF1AE8" wp14:editId="0717F719">
          <wp:simplePos x="0" y="0"/>
          <wp:positionH relativeFrom="column">
            <wp:posOffset>4006</wp:posOffset>
          </wp:positionH>
          <wp:positionV relativeFrom="paragraph">
            <wp:posOffset>-2540</wp:posOffset>
          </wp:positionV>
          <wp:extent cx="1714500" cy="295275"/>
          <wp:effectExtent l="0" t="0" r="0" b="0"/>
          <wp:wrapNone/>
          <wp:docPr id="8" name="Picture 2" descr="DB-SCHENKER_4c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B-SCHENKER_4c_M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0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7133" w:rsidRDefault="005E6CF7" w:rsidP="00404A25">
    <w:pPr>
      <w:pStyle w:val="Fuzeile"/>
      <w:jc w:val="center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98" w:rsidRDefault="00EF7F98" w:rsidP="00DB3080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F98" w:rsidRDefault="00EF7F98" w:rsidP="00C06DB6">
      <w:pPr>
        <w:spacing w:line="240" w:lineRule="auto"/>
      </w:pPr>
      <w:r>
        <w:separator/>
      </w:r>
    </w:p>
  </w:footnote>
  <w:footnote w:type="continuationSeparator" w:id="0">
    <w:p w:rsidR="00EF7F98" w:rsidRDefault="00EF7F98" w:rsidP="00C06D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98" w:rsidRDefault="00EF7F98">
    <w:pPr>
      <w:pStyle w:val="Kopfzeile"/>
    </w:pPr>
    <w:r>
      <w:rPr>
        <w:noProof/>
        <w:lang w:val="en-US" w:eastAsia="zh-CN"/>
      </w:rPr>
      <w:drawing>
        <wp:anchor distT="0" distB="0" distL="114300" distR="114300" simplePos="0" relativeHeight="251664384" behindDoc="0" locked="0" layoutInCell="1" allowOverlap="1" wp14:anchorId="785CA496" wp14:editId="15230C60">
          <wp:simplePos x="0" y="0"/>
          <wp:positionH relativeFrom="page">
            <wp:posOffset>6515100</wp:posOffset>
          </wp:positionH>
          <wp:positionV relativeFrom="page">
            <wp:posOffset>546100</wp:posOffset>
          </wp:positionV>
          <wp:extent cx="502920" cy="330200"/>
          <wp:effectExtent l="25400" t="0" r="5080" b="0"/>
          <wp:wrapNone/>
          <wp:docPr id="12" name="Bild 5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65408" behindDoc="0" locked="0" layoutInCell="1" allowOverlap="1" wp14:anchorId="7C9E7857" wp14:editId="667BAE05">
          <wp:simplePos x="0" y="0"/>
          <wp:positionH relativeFrom="page">
            <wp:posOffset>14084300</wp:posOffset>
          </wp:positionH>
          <wp:positionV relativeFrom="page">
            <wp:posOffset>546100</wp:posOffset>
          </wp:positionV>
          <wp:extent cx="502920" cy="330200"/>
          <wp:effectExtent l="25400" t="0" r="5080" b="0"/>
          <wp:wrapNone/>
          <wp:docPr id="13" name="Bild 3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F98" w:rsidRDefault="00EF7F98" w:rsidP="00DB3080">
    <w:pPr>
      <w:pStyle w:val="Kopfzeile"/>
      <w:ind w:right="360"/>
    </w:pPr>
    <w:r>
      <w:rPr>
        <w:noProof/>
        <w:lang w:val="en-US" w:eastAsia="zh-CN"/>
      </w:rPr>
      <w:drawing>
        <wp:anchor distT="0" distB="0" distL="114300" distR="114300" simplePos="0" relativeHeight="251666432" behindDoc="1" locked="0" layoutInCell="1" allowOverlap="1" wp14:anchorId="74C20179" wp14:editId="51BF733F">
          <wp:simplePos x="0" y="0"/>
          <wp:positionH relativeFrom="margin">
            <wp:posOffset>-559435</wp:posOffset>
          </wp:positionH>
          <wp:positionV relativeFrom="margin">
            <wp:posOffset>-622491</wp:posOffset>
          </wp:positionV>
          <wp:extent cx="7552327" cy="10681626"/>
          <wp:effectExtent l="25400" t="0" r="0" b="0"/>
          <wp:wrapNone/>
          <wp:docPr id="14" name="Grafik 14" descr="grey_SurprisinglyIngenio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y_SurprisinglyIngeniou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327" cy="10681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38B50E21" wp14:editId="14EBE474">
          <wp:simplePos x="0" y="0"/>
          <wp:positionH relativeFrom="page">
            <wp:posOffset>14084300</wp:posOffset>
          </wp:positionH>
          <wp:positionV relativeFrom="page">
            <wp:posOffset>546100</wp:posOffset>
          </wp:positionV>
          <wp:extent cx="502920" cy="330200"/>
          <wp:effectExtent l="25400" t="0" r="5080" b="0"/>
          <wp:wrapNone/>
          <wp:docPr id="15" name="Bild 3" descr="AUSTRIA_A_4C_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TRIA_A_4C_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292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12DF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D304A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A4D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3A641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7AA7B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8"/>
    <w:multiLevelType w:val="singleLevel"/>
    <w:tmpl w:val="2D9627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A0740DC"/>
    <w:multiLevelType w:val="hybridMultilevel"/>
    <w:tmpl w:val="6560AE7E"/>
    <w:lvl w:ilvl="0" w:tplc="9BA4729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C6430C"/>
    <w:multiLevelType w:val="multilevel"/>
    <w:tmpl w:val="E2D2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757DC9"/>
    <w:multiLevelType w:val="multilevel"/>
    <w:tmpl w:val="D864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7A1ADD"/>
    <w:multiLevelType w:val="multilevel"/>
    <w:tmpl w:val="A024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hideSpellingError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0657">
      <o:colormru v:ext="edit" colors="#7d7b77,#002e44,#c86d21,#a29c8d,#6b8510,#551334,#004568,#e08a00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PublishingViewTables" w:val="0"/>
  </w:docVars>
  <w:rsids>
    <w:rsidRoot w:val="002B5C8A"/>
    <w:rsid w:val="00007E3B"/>
    <w:rsid w:val="00013486"/>
    <w:rsid w:val="00021240"/>
    <w:rsid w:val="0002630D"/>
    <w:rsid w:val="00036066"/>
    <w:rsid w:val="00040FF7"/>
    <w:rsid w:val="000438B5"/>
    <w:rsid w:val="00044ACB"/>
    <w:rsid w:val="000565B0"/>
    <w:rsid w:val="0005746A"/>
    <w:rsid w:val="00057B7A"/>
    <w:rsid w:val="000604FE"/>
    <w:rsid w:val="000630DD"/>
    <w:rsid w:val="000714D9"/>
    <w:rsid w:val="00072EBD"/>
    <w:rsid w:val="000778FA"/>
    <w:rsid w:val="000901F0"/>
    <w:rsid w:val="000C0DD7"/>
    <w:rsid w:val="000C651B"/>
    <w:rsid w:val="000C6C44"/>
    <w:rsid w:val="000C7FAF"/>
    <w:rsid w:val="000D386D"/>
    <w:rsid w:val="000D7737"/>
    <w:rsid w:val="00123960"/>
    <w:rsid w:val="00135020"/>
    <w:rsid w:val="00146DA4"/>
    <w:rsid w:val="00147051"/>
    <w:rsid w:val="00161398"/>
    <w:rsid w:val="0016166E"/>
    <w:rsid w:val="00165067"/>
    <w:rsid w:val="00174E77"/>
    <w:rsid w:val="00176E1D"/>
    <w:rsid w:val="001857CD"/>
    <w:rsid w:val="001C5AE4"/>
    <w:rsid w:val="001C7D41"/>
    <w:rsid w:val="001D454D"/>
    <w:rsid w:val="001E7105"/>
    <w:rsid w:val="001F375C"/>
    <w:rsid w:val="001F4E47"/>
    <w:rsid w:val="00201433"/>
    <w:rsid w:val="00207E67"/>
    <w:rsid w:val="00214AD7"/>
    <w:rsid w:val="002218E5"/>
    <w:rsid w:val="00221DBF"/>
    <w:rsid w:val="002357CB"/>
    <w:rsid w:val="0024176A"/>
    <w:rsid w:val="00241FC4"/>
    <w:rsid w:val="002507AE"/>
    <w:rsid w:val="0025237E"/>
    <w:rsid w:val="002555A2"/>
    <w:rsid w:val="002640E8"/>
    <w:rsid w:val="0026513A"/>
    <w:rsid w:val="002662E1"/>
    <w:rsid w:val="002751D8"/>
    <w:rsid w:val="002904CA"/>
    <w:rsid w:val="0029654C"/>
    <w:rsid w:val="002A4055"/>
    <w:rsid w:val="002B1E10"/>
    <w:rsid w:val="002B5C8A"/>
    <w:rsid w:val="002C3BF4"/>
    <w:rsid w:val="002D0BC3"/>
    <w:rsid w:val="002F2226"/>
    <w:rsid w:val="0030780A"/>
    <w:rsid w:val="003400CE"/>
    <w:rsid w:val="00342A44"/>
    <w:rsid w:val="00363A87"/>
    <w:rsid w:val="00382BBF"/>
    <w:rsid w:val="00396070"/>
    <w:rsid w:val="00397ED0"/>
    <w:rsid w:val="003B7BC3"/>
    <w:rsid w:val="003C05F5"/>
    <w:rsid w:val="003C43CB"/>
    <w:rsid w:val="003C78D6"/>
    <w:rsid w:val="003D70CC"/>
    <w:rsid w:val="003E7BEA"/>
    <w:rsid w:val="003F32D3"/>
    <w:rsid w:val="00404A25"/>
    <w:rsid w:val="00405799"/>
    <w:rsid w:val="00417BE4"/>
    <w:rsid w:val="00420F37"/>
    <w:rsid w:val="00421E08"/>
    <w:rsid w:val="00422397"/>
    <w:rsid w:val="00430BDC"/>
    <w:rsid w:val="004408FF"/>
    <w:rsid w:val="00443FA5"/>
    <w:rsid w:val="004666F5"/>
    <w:rsid w:val="00476EA5"/>
    <w:rsid w:val="004809A0"/>
    <w:rsid w:val="004A605A"/>
    <w:rsid w:val="004C1BD9"/>
    <w:rsid w:val="004C7133"/>
    <w:rsid w:val="004D108F"/>
    <w:rsid w:val="004D1EB2"/>
    <w:rsid w:val="004D546B"/>
    <w:rsid w:val="004E4D45"/>
    <w:rsid w:val="004F0658"/>
    <w:rsid w:val="004F065C"/>
    <w:rsid w:val="004F7194"/>
    <w:rsid w:val="0050637D"/>
    <w:rsid w:val="00507197"/>
    <w:rsid w:val="005148E1"/>
    <w:rsid w:val="00515E37"/>
    <w:rsid w:val="0052016B"/>
    <w:rsid w:val="00524665"/>
    <w:rsid w:val="005266E8"/>
    <w:rsid w:val="00527695"/>
    <w:rsid w:val="005372A1"/>
    <w:rsid w:val="005542E0"/>
    <w:rsid w:val="00575383"/>
    <w:rsid w:val="00585519"/>
    <w:rsid w:val="005911FF"/>
    <w:rsid w:val="00592271"/>
    <w:rsid w:val="0059296E"/>
    <w:rsid w:val="005B75E2"/>
    <w:rsid w:val="005C6F9B"/>
    <w:rsid w:val="005C70C4"/>
    <w:rsid w:val="005D5275"/>
    <w:rsid w:val="005D7090"/>
    <w:rsid w:val="005E6CF7"/>
    <w:rsid w:val="005F06BC"/>
    <w:rsid w:val="005F34E4"/>
    <w:rsid w:val="00611DA0"/>
    <w:rsid w:val="00622314"/>
    <w:rsid w:val="00627587"/>
    <w:rsid w:val="0063209F"/>
    <w:rsid w:val="00632A68"/>
    <w:rsid w:val="006443DF"/>
    <w:rsid w:val="00657D97"/>
    <w:rsid w:val="00661BE4"/>
    <w:rsid w:val="00670249"/>
    <w:rsid w:val="00684307"/>
    <w:rsid w:val="0069282E"/>
    <w:rsid w:val="006A0ECD"/>
    <w:rsid w:val="006A63CB"/>
    <w:rsid w:val="006B4045"/>
    <w:rsid w:val="006B4847"/>
    <w:rsid w:val="006D0257"/>
    <w:rsid w:val="006E5065"/>
    <w:rsid w:val="006F4C70"/>
    <w:rsid w:val="0071177B"/>
    <w:rsid w:val="007201DE"/>
    <w:rsid w:val="00730EE8"/>
    <w:rsid w:val="00732638"/>
    <w:rsid w:val="007356F6"/>
    <w:rsid w:val="00745F59"/>
    <w:rsid w:val="00760745"/>
    <w:rsid w:val="0077490F"/>
    <w:rsid w:val="007772FB"/>
    <w:rsid w:val="0078070E"/>
    <w:rsid w:val="0078713A"/>
    <w:rsid w:val="007B27E1"/>
    <w:rsid w:val="007D4006"/>
    <w:rsid w:val="007F5DDE"/>
    <w:rsid w:val="008316C1"/>
    <w:rsid w:val="00840234"/>
    <w:rsid w:val="008471B9"/>
    <w:rsid w:val="0086075A"/>
    <w:rsid w:val="008666F3"/>
    <w:rsid w:val="0087154E"/>
    <w:rsid w:val="008734F4"/>
    <w:rsid w:val="00873FBB"/>
    <w:rsid w:val="0089097C"/>
    <w:rsid w:val="008A2CAB"/>
    <w:rsid w:val="008A72CA"/>
    <w:rsid w:val="008B7A73"/>
    <w:rsid w:val="008C25F3"/>
    <w:rsid w:val="008D7BA1"/>
    <w:rsid w:val="008E717E"/>
    <w:rsid w:val="008F34B5"/>
    <w:rsid w:val="00901E61"/>
    <w:rsid w:val="00910D91"/>
    <w:rsid w:val="00911F60"/>
    <w:rsid w:val="00917DC5"/>
    <w:rsid w:val="00954C52"/>
    <w:rsid w:val="009677A4"/>
    <w:rsid w:val="00970A43"/>
    <w:rsid w:val="009727FD"/>
    <w:rsid w:val="0098470B"/>
    <w:rsid w:val="009868BD"/>
    <w:rsid w:val="00996097"/>
    <w:rsid w:val="009A48CB"/>
    <w:rsid w:val="009C6637"/>
    <w:rsid w:val="009D4304"/>
    <w:rsid w:val="009D4BD0"/>
    <w:rsid w:val="009D7446"/>
    <w:rsid w:val="009E2F53"/>
    <w:rsid w:val="009E4405"/>
    <w:rsid w:val="009F0C93"/>
    <w:rsid w:val="009F58FE"/>
    <w:rsid w:val="00A04A00"/>
    <w:rsid w:val="00A12D47"/>
    <w:rsid w:val="00A15729"/>
    <w:rsid w:val="00A22A98"/>
    <w:rsid w:val="00A25255"/>
    <w:rsid w:val="00A319E5"/>
    <w:rsid w:val="00A3451A"/>
    <w:rsid w:val="00A37CC1"/>
    <w:rsid w:val="00A41BD8"/>
    <w:rsid w:val="00A43172"/>
    <w:rsid w:val="00A53DAB"/>
    <w:rsid w:val="00A55788"/>
    <w:rsid w:val="00A72D8F"/>
    <w:rsid w:val="00A83D36"/>
    <w:rsid w:val="00A93758"/>
    <w:rsid w:val="00AA48BC"/>
    <w:rsid w:val="00AB3E8D"/>
    <w:rsid w:val="00AD1111"/>
    <w:rsid w:val="00AD5C00"/>
    <w:rsid w:val="00AE121F"/>
    <w:rsid w:val="00AE64EF"/>
    <w:rsid w:val="00AF72ED"/>
    <w:rsid w:val="00B00535"/>
    <w:rsid w:val="00B02305"/>
    <w:rsid w:val="00B0411A"/>
    <w:rsid w:val="00B06EDD"/>
    <w:rsid w:val="00B104B7"/>
    <w:rsid w:val="00B17051"/>
    <w:rsid w:val="00B25A44"/>
    <w:rsid w:val="00B348C6"/>
    <w:rsid w:val="00B45557"/>
    <w:rsid w:val="00B539F6"/>
    <w:rsid w:val="00B57BE2"/>
    <w:rsid w:val="00B6076C"/>
    <w:rsid w:val="00B70F6E"/>
    <w:rsid w:val="00B72877"/>
    <w:rsid w:val="00B774A2"/>
    <w:rsid w:val="00B80F32"/>
    <w:rsid w:val="00B810DA"/>
    <w:rsid w:val="00B84A64"/>
    <w:rsid w:val="00B97A0A"/>
    <w:rsid w:val="00BA7529"/>
    <w:rsid w:val="00BC16BD"/>
    <w:rsid w:val="00BC4989"/>
    <w:rsid w:val="00BD117A"/>
    <w:rsid w:val="00BE1BD3"/>
    <w:rsid w:val="00BE6FAF"/>
    <w:rsid w:val="00BF6118"/>
    <w:rsid w:val="00C06DB6"/>
    <w:rsid w:val="00C17E23"/>
    <w:rsid w:val="00C25850"/>
    <w:rsid w:val="00C27AEA"/>
    <w:rsid w:val="00C40FBF"/>
    <w:rsid w:val="00C45800"/>
    <w:rsid w:val="00C52133"/>
    <w:rsid w:val="00C5400A"/>
    <w:rsid w:val="00C60923"/>
    <w:rsid w:val="00C62E7A"/>
    <w:rsid w:val="00C73420"/>
    <w:rsid w:val="00C773AC"/>
    <w:rsid w:val="00C95515"/>
    <w:rsid w:val="00CA57BF"/>
    <w:rsid w:val="00CC600D"/>
    <w:rsid w:val="00CE4426"/>
    <w:rsid w:val="00CF1484"/>
    <w:rsid w:val="00D0304F"/>
    <w:rsid w:val="00D05521"/>
    <w:rsid w:val="00D0722C"/>
    <w:rsid w:val="00D37C29"/>
    <w:rsid w:val="00D41DB0"/>
    <w:rsid w:val="00D5194C"/>
    <w:rsid w:val="00D55FC3"/>
    <w:rsid w:val="00D560B6"/>
    <w:rsid w:val="00D609C0"/>
    <w:rsid w:val="00D66F57"/>
    <w:rsid w:val="00D812F9"/>
    <w:rsid w:val="00D85DAF"/>
    <w:rsid w:val="00DB0C92"/>
    <w:rsid w:val="00DB3080"/>
    <w:rsid w:val="00DD5F51"/>
    <w:rsid w:val="00DE122A"/>
    <w:rsid w:val="00DE248C"/>
    <w:rsid w:val="00DE2B85"/>
    <w:rsid w:val="00E01209"/>
    <w:rsid w:val="00E03C5A"/>
    <w:rsid w:val="00E04604"/>
    <w:rsid w:val="00E202B9"/>
    <w:rsid w:val="00E21C78"/>
    <w:rsid w:val="00E230DF"/>
    <w:rsid w:val="00E3215E"/>
    <w:rsid w:val="00E34581"/>
    <w:rsid w:val="00E35876"/>
    <w:rsid w:val="00E360C7"/>
    <w:rsid w:val="00E61562"/>
    <w:rsid w:val="00E64835"/>
    <w:rsid w:val="00E74080"/>
    <w:rsid w:val="00E80CED"/>
    <w:rsid w:val="00E90B08"/>
    <w:rsid w:val="00EC4154"/>
    <w:rsid w:val="00EC5B67"/>
    <w:rsid w:val="00ED16B6"/>
    <w:rsid w:val="00EE7575"/>
    <w:rsid w:val="00EF4C91"/>
    <w:rsid w:val="00EF7F98"/>
    <w:rsid w:val="00F06BC2"/>
    <w:rsid w:val="00F10538"/>
    <w:rsid w:val="00F15067"/>
    <w:rsid w:val="00F21088"/>
    <w:rsid w:val="00F45695"/>
    <w:rsid w:val="00F54BB3"/>
    <w:rsid w:val="00F5785A"/>
    <w:rsid w:val="00F75D79"/>
    <w:rsid w:val="00F76733"/>
    <w:rsid w:val="00F76A80"/>
    <w:rsid w:val="00F947E9"/>
    <w:rsid w:val="00FB20F8"/>
    <w:rsid w:val="00FC28B5"/>
    <w:rsid w:val="00FC2DCE"/>
    <w:rsid w:val="00FC3591"/>
    <w:rsid w:val="00FD09F4"/>
    <w:rsid w:val="00FD2B94"/>
    <w:rsid w:val="00FD359B"/>
    <w:rsid w:val="00FD7782"/>
    <w:rsid w:val="00FE1590"/>
    <w:rsid w:val="00FE2D67"/>
    <w:rsid w:val="00FE5415"/>
    <w:rsid w:val="00FE663C"/>
    <w:rsid w:val="00FE79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o:colormru v:ext="edit" colors="#7d7b77,#002e44,#c86d21,#a29c8d,#6b8510,#551334,#004568,#e08a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Strong" w:uiPriority="22" w:qFormat="1"/>
    <w:lsdException w:name="Normal (Web)" w:uiPriority="9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76D6C"/>
    <w:pPr>
      <w:spacing w:line="280" w:lineRule="exact"/>
    </w:pPr>
    <w:rPr>
      <w:rFonts w:ascii="Arial" w:hAnsi="Arial"/>
      <w:color w:val="4E4C4A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76D6C"/>
    <w:pPr>
      <w:keepNext/>
      <w:keepLines/>
      <w:spacing w:line="240" w:lineRule="auto"/>
      <w:outlineLvl w:val="0"/>
    </w:pPr>
    <w:rPr>
      <w:rFonts w:eastAsiaTheme="majorEastAsia" w:cstheme="majorBidi"/>
      <w:b/>
      <w:bCs/>
      <w:caps/>
      <w:color w:val="A9A59F"/>
      <w:sz w:val="30"/>
      <w:szCs w:val="32"/>
      <w:lang w:eastAsia="de-DE"/>
    </w:rPr>
  </w:style>
  <w:style w:type="paragraph" w:styleId="berschrift2">
    <w:name w:val="heading 2"/>
    <w:aliases w:val="grün,Überschrift 2 grün"/>
    <w:basedOn w:val="berschrift1"/>
    <w:next w:val="Standard"/>
    <w:link w:val="berschrift2Zchn"/>
    <w:autoRedefine/>
    <w:rsid w:val="00B64AC9"/>
    <w:pPr>
      <w:spacing w:line="320" w:lineRule="exact"/>
      <w:outlineLvl w:val="1"/>
    </w:pPr>
    <w:rPr>
      <w:bCs w:val="0"/>
      <w:color w:val="6B8510"/>
      <w:sz w:val="24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rsid w:val="00B64AC9"/>
    <w:pPr>
      <w:keepNext/>
      <w:keepLines/>
      <w:spacing w:before="200"/>
      <w:outlineLvl w:val="2"/>
    </w:pPr>
    <w:rPr>
      <w:rFonts w:eastAsiaTheme="majorEastAsia" w:cstheme="majorBidi"/>
      <w:b/>
      <w:bCs/>
      <w:color w:val="7D7B77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2DCE"/>
  </w:style>
  <w:style w:type="paragraph" w:styleId="Fuzeile">
    <w:name w:val="footer"/>
    <w:basedOn w:val="Standard"/>
    <w:link w:val="FuzeileZchn"/>
    <w:uiPriority w:val="99"/>
    <w:unhideWhenUsed/>
    <w:rsid w:val="00FC2D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2DCE"/>
  </w:style>
  <w:style w:type="paragraph" w:customStyle="1" w:styleId="Zwischentitelrot">
    <w:name w:val="Zwischentitel rot"/>
    <w:basedOn w:val="Standard"/>
    <w:autoRedefine/>
    <w:qFormat/>
    <w:rsid w:val="00965DE8"/>
    <w:pPr>
      <w:spacing w:line="360" w:lineRule="exact"/>
    </w:pPr>
    <w:rPr>
      <w:rFonts w:eastAsiaTheme="majorEastAsia" w:cstheme="majorBidi"/>
      <w:color w:val="CD0921"/>
      <w:sz w:val="28"/>
      <w:szCs w:val="72"/>
    </w:rPr>
  </w:style>
  <w:style w:type="paragraph" w:customStyle="1" w:styleId="ZusatztextTitelblattrot">
    <w:name w:val="Zusatztext Titelblatt rot"/>
    <w:basedOn w:val="Zwischentitelrot"/>
    <w:qFormat/>
    <w:rsid w:val="00965DE8"/>
    <w:pPr>
      <w:spacing w:line="280" w:lineRule="exact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76D6C"/>
    <w:rPr>
      <w:rFonts w:ascii="Arial" w:eastAsiaTheme="majorEastAsia" w:hAnsi="Arial" w:cstheme="majorBidi"/>
      <w:b/>
      <w:bCs/>
      <w:caps/>
      <w:color w:val="A9A59F"/>
      <w:sz w:val="30"/>
      <w:szCs w:val="32"/>
      <w:lang w:eastAsia="de-DE"/>
    </w:rPr>
  </w:style>
  <w:style w:type="paragraph" w:customStyle="1" w:styleId="Standardklein">
    <w:name w:val="Standard klein"/>
    <w:basedOn w:val="Standard"/>
    <w:qFormat/>
    <w:rsid w:val="00B76D6C"/>
  </w:style>
  <w:style w:type="paragraph" w:customStyle="1" w:styleId="Seitenzahlen">
    <w:name w:val="Seitenzahlen"/>
    <w:basedOn w:val="Standard"/>
    <w:qFormat/>
    <w:rsid w:val="00174239"/>
    <w:pPr>
      <w:spacing w:line="260" w:lineRule="exact"/>
    </w:pPr>
    <w:rPr>
      <w:rFonts w:cs="DIN-Regular"/>
      <w:color w:val="444443"/>
      <w:sz w:val="18"/>
      <w:szCs w:val="18"/>
    </w:rPr>
  </w:style>
  <w:style w:type="paragraph" w:customStyle="1" w:styleId="berschrift12Sprache">
    <w:name w:val="Überschrift 1 2.Sprache"/>
    <w:basedOn w:val="berschrift1"/>
    <w:qFormat/>
    <w:rsid w:val="001613B3"/>
    <w:pPr>
      <w:spacing w:line="280" w:lineRule="exact"/>
    </w:pPr>
    <w:rPr>
      <w:color w:val="7D7B77"/>
      <w:sz w:val="28"/>
      <w:lang w:eastAsia="en-US"/>
    </w:rPr>
  </w:style>
  <w:style w:type="paragraph" w:customStyle="1" w:styleId="Standard2Sprache">
    <w:name w:val="Standard 2. Sprache"/>
    <w:basedOn w:val="Standard"/>
    <w:qFormat/>
    <w:rsid w:val="00B76D6C"/>
    <w:rPr>
      <w:color w:val="7D7B77"/>
    </w:rPr>
  </w:style>
  <w:style w:type="character" w:customStyle="1" w:styleId="berschrift3Zchn">
    <w:name w:val="Überschrift 3 Zchn"/>
    <w:basedOn w:val="Absatz-Standardschriftart"/>
    <w:link w:val="berschrift3"/>
    <w:rsid w:val="00B64AC9"/>
    <w:rPr>
      <w:rFonts w:ascii="Arial" w:eastAsiaTheme="majorEastAsia" w:hAnsi="Arial" w:cstheme="majorBidi"/>
      <w:b/>
      <w:bCs/>
      <w:color w:val="7D7B77"/>
    </w:rPr>
  </w:style>
  <w:style w:type="paragraph" w:customStyle="1" w:styleId="TabelleHeader">
    <w:name w:val="Tabelle Header"/>
    <w:basedOn w:val="Standard"/>
    <w:autoRedefine/>
    <w:qFormat/>
    <w:rsid w:val="00B76D6C"/>
    <w:pPr>
      <w:framePr w:hSpace="142" w:wrap="around" w:vAnchor="page" w:hAnchor="margin" w:xAlign="right" w:y="2269"/>
    </w:pPr>
    <w:rPr>
      <w:caps/>
    </w:rPr>
  </w:style>
  <w:style w:type="paragraph" w:customStyle="1" w:styleId="TabelleFlietext">
    <w:name w:val="Tabelle Fließtext"/>
    <w:basedOn w:val="TabelleHeader"/>
    <w:qFormat/>
    <w:rsid w:val="00C94AEE"/>
    <w:pPr>
      <w:framePr w:hSpace="0" w:wrap="auto" w:vAnchor="margin" w:hAnchor="text" w:xAlign="left" w:yAlign="inline"/>
      <w:spacing w:line="220" w:lineRule="exact"/>
    </w:pPr>
    <w:rPr>
      <w:caps w:val="0"/>
    </w:rPr>
  </w:style>
  <w:style w:type="paragraph" w:customStyle="1" w:styleId="Tabelleberschrift">
    <w:name w:val="Tabelle Überschrift"/>
    <w:basedOn w:val="TabelleFlietext"/>
    <w:autoRedefine/>
    <w:qFormat/>
    <w:rsid w:val="00B76D6C"/>
    <w:pPr>
      <w:spacing w:line="280" w:lineRule="exact"/>
    </w:pPr>
    <w:rPr>
      <w:b/>
      <w:caps/>
    </w:rPr>
  </w:style>
  <w:style w:type="character" w:customStyle="1" w:styleId="berschrift2Zchn">
    <w:name w:val="Überschrift 2 Zchn"/>
    <w:aliases w:val="grün Zchn,Überschrift 2 grün Zchn"/>
    <w:basedOn w:val="Absatz-Standardschriftart"/>
    <w:link w:val="berschrift2"/>
    <w:rsid w:val="00B64AC9"/>
    <w:rPr>
      <w:rFonts w:ascii="Arial" w:eastAsiaTheme="majorEastAsia" w:hAnsi="Arial" w:cstheme="majorBidi"/>
      <w:b/>
      <w:caps/>
      <w:color w:val="6B8510"/>
      <w:szCs w:val="26"/>
    </w:rPr>
  </w:style>
  <w:style w:type="paragraph" w:customStyle="1" w:styleId="berschrift22Sprache">
    <w:name w:val="Überschrift 2 2. Sprache"/>
    <w:basedOn w:val="berschrift2"/>
    <w:qFormat/>
    <w:rsid w:val="00B64AC9"/>
    <w:rPr>
      <w:b w:val="0"/>
    </w:rPr>
  </w:style>
  <w:style w:type="paragraph" w:customStyle="1" w:styleId="berschrift2rot">
    <w:name w:val="Überschrift 2 rot"/>
    <w:basedOn w:val="berschrift2"/>
    <w:qFormat/>
    <w:rsid w:val="00B64AC9"/>
    <w:rPr>
      <w:color w:val="551334"/>
    </w:rPr>
  </w:style>
  <w:style w:type="paragraph" w:customStyle="1" w:styleId="berschrift2rotSprache">
    <w:name w:val="Überschrift 2 rot Sprache"/>
    <w:basedOn w:val="berschrift2rot"/>
    <w:autoRedefine/>
    <w:qFormat/>
    <w:rsid w:val="00B64AC9"/>
    <w:rPr>
      <w:b w:val="0"/>
    </w:rPr>
  </w:style>
  <w:style w:type="paragraph" w:customStyle="1" w:styleId="berschrift2blau">
    <w:name w:val="Überschrift 2 blau"/>
    <w:basedOn w:val="berschrift2"/>
    <w:qFormat/>
    <w:rsid w:val="00B64AC9"/>
    <w:rPr>
      <w:color w:val="004568"/>
    </w:rPr>
  </w:style>
  <w:style w:type="paragraph" w:customStyle="1" w:styleId="berschrift2blauSprache">
    <w:name w:val="Überschrift 2 blau Sprache"/>
    <w:basedOn w:val="berschrift2blau"/>
    <w:qFormat/>
    <w:rsid w:val="00B64AC9"/>
    <w:rPr>
      <w:b w:val="0"/>
    </w:rPr>
  </w:style>
  <w:style w:type="paragraph" w:customStyle="1" w:styleId="berschrift2gelb">
    <w:name w:val="Überschrift 2 gelb"/>
    <w:basedOn w:val="berschrift2"/>
    <w:qFormat/>
    <w:rsid w:val="00B64AC9"/>
    <w:rPr>
      <w:color w:val="E08A00"/>
    </w:rPr>
  </w:style>
  <w:style w:type="paragraph" w:customStyle="1" w:styleId="berschrift2gelbSprache">
    <w:name w:val="Überschrift 2 gelb Sprache"/>
    <w:basedOn w:val="berschrift2gelb"/>
    <w:autoRedefine/>
    <w:qFormat/>
    <w:rsid w:val="00B64AC9"/>
    <w:rPr>
      <w:b w:val="0"/>
    </w:rPr>
  </w:style>
  <w:style w:type="paragraph" w:customStyle="1" w:styleId="berschrift2Grau">
    <w:name w:val="Überschrift 2 Grau"/>
    <w:basedOn w:val="berschrift2gelb"/>
    <w:qFormat/>
    <w:rsid w:val="00B64AC9"/>
    <w:rPr>
      <w:color w:val="7D7B77"/>
    </w:rPr>
  </w:style>
  <w:style w:type="paragraph" w:customStyle="1" w:styleId="berschrift2grauSprache">
    <w:name w:val="Überschrift 2 grau Sprache"/>
    <w:basedOn w:val="berschrift2Grau"/>
    <w:autoRedefine/>
    <w:qFormat/>
    <w:rsid w:val="00B64AC9"/>
    <w:rPr>
      <w:b w:val="0"/>
    </w:rPr>
  </w:style>
  <w:style w:type="paragraph" w:customStyle="1" w:styleId="Zwischentitelgrau">
    <w:name w:val="Zwischentitel grau"/>
    <w:basedOn w:val="Zwischentitelrot"/>
    <w:qFormat/>
    <w:rsid w:val="00BA1572"/>
    <w:rPr>
      <w:color w:val="7D7B77"/>
    </w:rPr>
  </w:style>
  <w:style w:type="paragraph" w:customStyle="1" w:styleId="ZusatztextTitelblattgrau">
    <w:name w:val="Zusatztext Titelblatt grau"/>
    <w:basedOn w:val="ZusatztextTitelblattrot"/>
    <w:qFormat/>
    <w:rsid w:val="00BA1572"/>
    <w:rPr>
      <w:color w:val="7D7B77"/>
    </w:rPr>
  </w:style>
  <w:style w:type="paragraph" w:customStyle="1" w:styleId="ZwischentitelURL">
    <w:name w:val="Zwischentitel  URL"/>
    <w:basedOn w:val="Zwischentitelgrau"/>
    <w:qFormat/>
    <w:rsid w:val="00B64AC9"/>
    <w:rPr>
      <w:color w:val="A9A59F"/>
    </w:rPr>
  </w:style>
  <w:style w:type="table" w:customStyle="1" w:styleId="Tabellengeruest">
    <w:name w:val="Tabellengeruest"/>
    <w:basedOn w:val="NormaleTabelle"/>
    <w:uiPriority w:val="99"/>
    <w:qFormat/>
    <w:rsid w:val="00E475E1"/>
    <w:rPr>
      <w:rFonts w:ascii="Arial" w:hAnsi="Arial"/>
      <w:color w:val="4E4C4A"/>
      <w:sz w:val="16"/>
    </w:rPr>
    <w:tblPr>
      <w:tblBorders>
        <w:insideH w:val="single" w:sz="4" w:space="0" w:color="A9A59F"/>
      </w:tblBorders>
    </w:tblPr>
    <w:tcPr>
      <w:tcMar>
        <w:top w:w="57" w:type="dxa"/>
        <w:bottom w:w="57" w:type="dxa"/>
      </w:tcMar>
    </w:tcPr>
    <w:tblStylePr w:type="firstRow">
      <w:tblPr/>
      <w:tcPr>
        <w:shd w:val="clear" w:color="auto" w:fill="D1CCC4"/>
      </w:tcPr>
    </w:tblStylePr>
    <w:tblStylePr w:type="lastRow">
      <w:tblPr/>
      <w:tcPr>
        <w:shd w:val="clear" w:color="auto" w:fill="D1CCC4"/>
      </w:tcPr>
    </w:tblStylePr>
  </w:style>
  <w:style w:type="paragraph" w:styleId="Sprechblasentext">
    <w:name w:val="Balloon Text"/>
    <w:basedOn w:val="Standard"/>
    <w:link w:val="SprechblasentextZchn"/>
    <w:rsid w:val="00C258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25850"/>
    <w:rPr>
      <w:rFonts w:ascii="Tahoma" w:hAnsi="Tahoma" w:cs="Tahoma"/>
      <w:color w:val="4E4C4A"/>
      <w:sz w:val="16"/>
      <w:szCs w:val="16"/>
    </w:rPr>
  </w:style>
  <w:style w:type="character" w:styleId="Hyperlink">
    <w:name w:val="Hyperlink"/>
    <w:basedOn w:val="Absatz-Standardschriftart"/>
    <w:rsid w:val="00E64835"/>
    <w:rPr>
      <w:color w:val="E61414"/>
      <w:u w:val="none"/>
    </w:rPr>
  </w:style>
  <w:style w:type="character" w:styleId="BesuchterHyperlink">
    <w:name w:val="FollowedHyperlink"/>
    <w:basedOn w:val="Absatz-Standardschriftart"/>
    <w:rsid w:val="00A41BD8"/>
    <w:rPr>
      <w:color w:val="E61414"/>
      <w:u w:val="none"/>
    </w:rPr>
  </w:style>
  <w:style w:type="table" w:styleId="Tabellenraster">
    <w:name w:val="Table Grid"/>
    <w:basedOn w:val="NormaleTabelle"/>
    <w:rsid w:val="00C540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s">
    <w:name w:val="caps"/>
    <w:basedOn w:val="Absatz-Standardschriftart"/>
    <w:rsid w:val="00396070"/>
  </w:style>
  <w:style w:type="paragraph" w:styleId="StandardWeb">
    <w:name w:val="Normal (Web)"/>
    <w:basedOn w:val="Standard"/>
    <w:uiPriority w:val="99"/>
    <w:unhideWhenUsed/>
    <w:rsid w:val="00B10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val="en-US" w:eastAsia="zh-CN"/>
    </w:rPr>
  </w:style>
  <w:style w:type="paragraph" w:customStyle="1" w:styleId="text01">
    <w:name w:val="text01"/>
    <w:basedOn w:val="Standard"/>
    <w:rsid w:val="003C43CB"/>
    <w:pPr>
      <w:spacing w:before="100" w:beforeAutospacing="1" w:after="100" w:afterAutospacing="1" w:line="240" w:lineRule="auto"/>
    </w:pPr>
    <w:rPr>
      <w:rFonts w:eastAsia="Times New Roman" w:cs="Arial"/>
      <w:color w:val="000000"/>
      <w:sz w:val="18"/>
      <w:szCs w:val="18"/>
      <w:lang w:val="en-US" w:eastAsia="zh-CN"/>
    </w:rPr>
  </w:style>
  <w:style w:type="character" w:styleId="Fett">
    <w:name w:val="Strong"/>
    <w:basedOn w:val="Absatz-Standardschriftart"/>
    <w:uiPriority w:val="22"/>
    <w:qFormat/>
    <w:rsid w:val="0078713A"/>
    <w:rPr>
      <w:b/>
      <w:bCs/>
    </w:rPr>
  </w:style>
  <w:style w:type="paragraph" w:styleId="Listenabsatz">
    <w:name w:val="List Paragraph"/>
    <w:basedOn w:val="Standard"/>
    <w:rsid w:val="001C7D41"/>
    <w:pPr>
      <w:ind w:left="720"/>
      <w:contextualSpacing/>
    </w:pPr>
  </w:style>
  <w:style w:type="paragraph" w:customStyle="1" w:styleId="wkofooter">
    <w:name w:val="wkofooter"/>
    <w:basedOn w:val="Standard"/>
    <w:rsid w:val="00422397"/>
    <w:pPr>
      <w:spacing w:line="220" w:lineRule="exact"/>
    </w:pPr>
    <w:rPr>
      <w:rFonts w:eastAsiaTheme="minorEastAsia" w:cs="Arial"/>
      <w:color w:val="000000"/>
      <w:sz w:val="18"/>
      <w:szCs w:val="18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5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522761">
                          <w:marLeft w:val="0"/>
                          <w:marRight w:val="45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47862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2312">
                  <w:marLeft w:val="0"/>
                  <w:marRight w:val="0"/>
                  <w:marTop w:val="0"/>
                  <w:marBottom w:val="45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  <w:divsChild>
                    <w:div w:id="7425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8852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fia@advantageaustria.org" TargetMode="External"/><Relationship Id="rId13" Type="http://schemas.openxmlformats.org/officeDocument/2006/relationships/hyperlink" Target="http://www.swarcofuturit.com/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iemens.at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etzner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orster.a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eltabloc.com" TargetMode="External"/><Relationship Id="rId14" Type="http://schemas.openxmlformats.org/officeDocument/2006/relationships/hyperlink" Target="http://www.thalesgrou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wko inhouse creative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eineder</dc:creator>
  <cp:lastModifiedBy>Staleva Nadejda, AC Sofia</cp:lastModifiedBy>
  <cp:revision>229</cp:revision>
  <cp:lastPrinted>2015-04-23T08:57:00Z</cp:lastPrinted>
  <dcterms:created xsi:type="dcterms:W3CDTF">2013-05-18T10:34:00Z</dcterms:created>
  <dcterms:modified xsi:type="dcterms:W3CDTF">2015-04-27T11:56:00Z</dcterms:modified>
</cp:coreProperties>
</file>