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B6F" w:rsidRDefault="00CE4EB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-899795</wp:posOffset>
                </wp:positionH>
                <wp:positionV relativeFrom="paragraph">
                  <wp:posOffset>-892175</wp:posOffset>
                </wp:positionV>
                <wp:extent cx="7528560" cy="147828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8560" cy="147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EBF" w:rsidRDefault="00CE4EBF">
                            <w:r w:rsidRPr="00791689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4143DCA" wp14:editId="679319EA">
                                  <wp:extent cx="7467600" cy="1584960"/>
                                  <wp:effectExtent l="0" t="0" r="0" b="0"/>
                                  <wp:docPr id="6" name="Picture 6" descr="C:\Users\DANIELLE\Downloads\27536650_1813222095362776_999287676_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DANIELLE\Downloads\27536650_1813222095362776_999287676_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0516" cy="1591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0.85pt;margin-top:-70.25pt;width:592.8pt;height:11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" filled="f" stroked="f">
                <v:textbox>
                  <w:txbxContent>
                    <w:p w:rsidR="00CE4EBF" w:rsidRDefault="00CE4EBF">
                      <w:bookmarkStart w:id="1" w:name="_GoBack"/>
                      <w:r w:rsidRPr="00791689">
                        <w:rPr>
                          <w:noProof/>
                        </w:rPr>
                        <w:drawing>
                          <wp:inline distT="0" distB="0" distL="0" distR="0" wp14:anchorId="14143DCA" wp14:editId="679319EA">
                            <wp:extent cx="7467600" cy="1584960"/>
                            <wp:effectExtent l="0" t="0" r="0" b="0"/>
                            <wp:docPr id="6" name="Picture 6" descr="C:\Users\DANIELLE\Downloads\27536650_1813222095362776_999287676_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DANIELLE\Downloads\27536650_1813222095362776_999287676_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0516" cy="1591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DD71ED" w:rsidRDefault="00DD71ED" w:rsidP="00854B6F"/>
    <w:p w:rsidR="00DD71ED" w:rsidRDefault="00DD71ED" w:rsidP="007B4934">
      <w:pPr>
        <w:jc w:val="center"/>
      </w:pPr>
    </w:p>
    <w:p w:rsidR="0071207C" w:rsidRPr="00DD71ED" w:rsidRDefault="0071207C" w:rsidP="0071207C">
      <w:pPr>
        <w:jc w:val="center"/>
      </w:pPr>
      <w:r>
        <w:rPr>
          <w:rFonts w:ascii="Calibri" w:eastAsia="Calibri" w:hAnsi="Calibri"/>
          <w:b/>
          <w:color w:val="4F81BD"/>
          <w:sz w:val="48"/>
          <w:szCs w:val="48"/>
        </w:rPr>
        <w:t>ЕВРОПЕЙСКИ МОРСКИ ДЕН</w:t>
      </w:r>
      <w:r w:rsidR="00A56622">
        <w:rPr>
          <w:rFonts w:ascii="Calibri" w:eastAsia="Calibri" w:hAnsi="Calibri"/>
          <w:b/>
          <w:color w:val="4F81BD"/>
          <w:sz w:val="48"/>
          <w:szCs w:val="48"/>
        </w:rPr>
        <w:t xml:space="preserve"> 2018</w:t>
      </w:r>
    </w:p>
    <w:p w:rsidR="006D28C8" w:rsidRPr="0071207C" w:rsidRDefault="006D28C8" w:rsidP="006D28C8">
      <w:pPr>
        <w:spacing w:after="0"/>
        <w:jc w:val="center"/>
        <w:rPr>
          <w:rFonts w:ascii="Calibri" w:eastAsia="Calibri" w:hAnsi="Calibri"/>
          <w:b/>
          <w:color w:val="4F81BD"/>
          <w:sz w:val="48"/>
          <w:szCs w:val="48"/>
        </w:rPr>
      </w:pPr>
      <w:r w:rsidRPr="006D28C8">
        <w:rPr>
          <w:rFonts w:ascii="Calibri" w:eastAsia="Calibri" w:hAnsi="Calibri"/>
          <w:b/>
          <w:color w:val="4F81BD"/>
          <w:sz w:val="48"/>
          <w:szCs w:val="48"/>
          <w:lang w:val="bs-Latn-BA"/>
        </w:rPr>
        <w:t>БУРГАС, БЪЛГАРИЯ</w:t>
      </w:r>
      <w:r w:rsidR="0071207C">
        <w:rPr>
          <w:rFonts w:ascii="Calibri" w:eastAsia="Calibri" w:hAnsi="Calibri"/>
          <w:b/>
          <w:color w:val="4F81BD"/>
          <w:sz w:val="48"/>
          <w:szCs w:val="48"/>
        </w:rPr>
        <w:t xml:space="preserve"> </w:t>
      </w:r>
    </w:p>
    <w:p w:rsidR="00DD71ED" w:rsidRPr="00F5159C" w:rsidRDefault="00F5159C" w:rsidP="006D28C8">
      <w:pPr>
        <w:spacing w:after="0"/>
        <w:jc w:val="center"/>
        <w:rPr>
          <w:rFonts w:ascii="Calibri" w:eastAsia="Calibri" w:hAnsi="Calibri"/>
          <w:b/>
          <w:color w:val="4F81BD"/>
          <w:sz w:val="32"/>
          <w:szCs w:val="32"/>
        </w:rPr>
      </w:pPr>
      <w:r>
        <w:rPr>
          <w:rFonts w:ascii="Calibri" w:eastAsia="Calibri" w:hAnsi="Calibri"/>
          <w:b/>
          <w:color w:val="4F81BD"/>
          <w:sz w:val="32"/>
          <w:szCs w:val="32"/>
        </w:rPr>
        <w:t>/</w:t>
      </w:r>
      <w:r w:rsidR="00316B4B" w:rsidRPr="00A56622">
        <w:rPr>
          <w:rFonts w:ascii="Calibri" w:eastAsia="Calibri" w:hAnsi="Calibri"/>
          <w:b/>
          <w:color w:val="4F81BD"/>
          <w:sz w:val="32"/>
          <w:szCs w:val="32"/>
          <w:lang w:val="bs-Latn-BA"/>
        </w:rPr>
        <w:t>31 май</w:t>
      </w:r>
      <w:r w:rsidR="00C45294">
        <w:rPr>
          <w:rFonts w:ascii="Calibri" w:eastAsia="Calibri" w:hAnsi="Calibri"/>
          <w:b/>
          <w:color w:val="4F81BD"/>
          <w:sz w:val="32"/>
          <w:szCs w:val="32"/>
        </w:rPr>
        <w:t xml:space="preserve"> -1 юни</w:t>
      </w:r>
      <w:r w:rsidR="00C45294">
        <w:rPr>
          <w:rFonts w:ascii="Calibri" w:eastAsia="Calibri" w:hAnsi="Calibri"/>
          <w:b/>
          <w:color w:val="4F81BD"/>
          <w:sz w:val="32"/>
          <w:szCs w:val="32"/>
          <w:lang w:val="bs-Latn-BA"/>
        </w:rPr>
        <w:t xml:space="preserve"> 2018 г </w:t>
      </w:r>
      <w:r>
        <w:rPr>
          <w:rFonts w:ascii="Calibri" w:eastAsia="Calibri" w:hAnsi="Calibri"/>
          <w:b/>
          <w:color w:val="4F81BD"/>
          <w:sz w:val="32"/>
          <w:szCs w:val="32"/>
        </w:rPr>
        <w:t>/</w:t>
      </w:r>
    </w:p>
    <w:p w:rsidR="002D0686" w:rsidRDefault="002D0686" w:rsidP="002D0686">
      <w:pPr>
        <w:spacing w:after="0"/>
        <w:jc w:val="center"/>
        <w:rPr>
          <w:rFonts w:ascii="Calibri" w:eastAsia="Calibri" w:hAnsi="Calibri"/>
          <w:b/>
          <w:color w:val="4F81BD"/>
          <w:sz w:val="36"/>
          <w:szCs w:val="36"/>
          <w:lang w:val="bs-Latn-BA"/>
        </w:rPr>
      </w:pPr>
    </w:p>
    <w:p w:rsidR="00274A3B" w:rsidRPr="00535D37" w:rsidRDefault="006D28C8" w:rsidP="00DE4EEF">
      <w:pPr>
        <w:spacing w:after="0"/>
        <w:jc w:val="both"/>
        <w:rPr>
          <w:rFonts w:ascii="Calibri" w:eastAsia="Calibri" w:hAnsi="Calibri"/>
          <w:b/>
          <w:color w:val="4F81BD"/>
          <w:sz w:val="28"/>
          <w:szCs w:val="28"/>
        </w:rPr>
      </w:pPr>
      <w:r w:rsidRPr="006D28C8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Европейският морски ден се </w:t>
      </w:r>
      <w:r w:rsidR="00C86C5D">
        <w:rPr>
          <w:rFonts w:ascii="Calibri" w:eastAsia="Calibri" w:hAnsi="Calibri"/>
          <w:b/>
          <w:color w:val="4F81BD"/>
          <w:sz w:val="28"/>
          <w:szCs w:val="28"/>
        </w:rPr>
        <w:t xml:space="preserve">провежда </w:t>
      </w:r>
      <w:r w:rsidRPr="006D28C8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ежегодно в цяла Европа, за да се повиши </w:t>
      </w:r>
      <w:r w:rsidR="00316B4B" w:rsidRPr="00316B4B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видимостта на морските</w:t>
      </w:r>
      <w:r w:rsidR="00316B4B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 </w:t>
      </w:r>
      <w:r w:rsidR="00316B4B">
        <w:rPr>
          <w:rFonts w:ascii="Calibri" w:eastAsia="Calibri" w:hAnsi="Calibri"/>
          <w:b/>
          <w:color w:val="4F81BD"/>
          <w:sz w:val="28"/>
          <w:szCs w:val="28"/>
        </w:rPr>
        <w:t>бизнес</w:t>
      </w:r>
      <w:r w:rsidR="00316B4B" w:rsidRPr="00316B4B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 сектори и да се </w:t>
      </w:r>
      <w:r w:rsidR="00316B4B">
        <w:rPr>
          <w:rFonts w:ascii="Calibri" w:eastAsia="Calibri" w:hAnsi="Calibri"/>
          <w:b/>
          <w:color w:val="4F81BD"/>
          <w:sz w:val="28"/>
          <w:szCs w:val="28"/>
        </w:rPr>
        <w:t xml:space="preserve">промотира </w:t>
      </w:r>
      <w:r w:rsidR="00316B4B" w:rsidRPr="00316B4B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интегриран подход към</w:t>
      </w:r>
      <w:r w:rsidR="00316B4B">
        <w:rPr>
          <w:rFonts w:ascii="Calibri" w:eastAsia="Calibri" w:hAnsi="Calibri"/>
          <w:b/>
          <w:color w:val="4F81BD"/>
          <w:sz w:val="28"/>
          <w:szCs w:val="28"/>
        </w:rPr>
        <w:t xml:space="preserve"> разрешаването на</w:t>
      </w:r>
      <w:r w:rsidR="00535D37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 морските въпроси</w:t>
      </w:r>
      <w:r w:rsidR="00535D37">
        <w:rPr>
          <w:rFonts w:ascii="Calibri" w:eastAsia="Calibri" w:hAnsi="Calibri"/>
          <w:b/>
          <w:color w:val="4F81BD"/>
          <w:sz w:val="28"/>
          <w:szCs w:val="28"/>
        </w:rPr>
        <w:t xml:space="preserve">. За </w:t>
      </w:r>
      <w:r w:rsidR="00535D37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повече информация</w:t>
      </w:r>
      <w:r w:rsidR="00F3102C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:</w:t>
      </w:r>
      <w:r w:rsidR="00535D37">
        <w:rPr>
          <w:rFonts w:ascii="Calibri" w:eastAsia="Calibri" w:hAnsi="Calibri"/>
          <w:b/>
          <w:color w:val="4F81BD"/>
          <w:sz w:val="28"/>
          <w:szCs w:val="28"/>
        </w:rPr>
        <w:t xml:space="preserve"> </w:t>
      </w:r>
      <w:hyperlink r:id="rId10" w:history="1">
        <w:r w:rsidR="00F3102C" w:rsidRPr="00535D37">
          <w:rPr>
            <w:rStyle w:val="Hyperlink"/>
            <w:rFonts w:ascii="Calibri" w:eastAsia="Calibri" w:hAnsi="Calibri"/>
            <w:b/>
            <w:color w:val="548DD4" w:themeColor="text2" w:themeTint="99"/>
            <w:sz w:val="24"/>
            <w:szCs w:val="24"/>
            <w:u w:val="none"/>
            <w:lang w:val="bs-Latn-BA"/>
          </w:rPr>
          <w:t>https://ec.europa.eu/maritimeaffairs/maritimeday/en/burgas-2018</w:t>
        </w:r>
        <w:r w:rsidR="00F3102C" w:rsidRPr="00535D37">
          <w:rPr>
            <w:rStyle w:val="Hyperlink"/>
            <w:rFonts w:ascii="Calibri" w:eastAsia="Calibri" w:hAnsi="Calibri"/>
            <w:b/>
            <w:color w:val="548DD4" w:themeColor="text2" w:themeTint="99"/>
            <w:sz w:val="24"/>
            <w:szCs w:val="24"/>
            <w:u w:val="none"/>
          </w:rPr>
          <w:t>/</w:t>
        </w:r>
      </w:hyperlink>
      <w:r w:rsidR="00F3102C" w:rsidRPr="00535D37">
        <w:rPr>
          <w:rFonts w:ascii="Calibri" w:eastAsia="Calibri" w:hAnsi="Calibri"/>
          <w:b/>
          <w:color w:val="548DD4" w:themeColor="text2" w:themeTint="99"/>
          <w:sz w:val="24"/>
          <w:szCs w:val="24"/>
        </w:rPr>
        <w:t>.</w:t>
      </w:r>
      <w:r w:rsidR="00F3102C" w:rsidRPr="00F3102C">
        <w:rPr>
          <w:rFonts w:ascii="Calibri" w:eastAsia="Calibri" w:hAnsi="Calibri"/>
          <w:b/>
          <w:color w:val="548DD4" w:themeColor="text2" w:themeTint="99"/>
          <w:sz w:val="28"/>
          <w:szCs w:val="28"/>
        </w:rPr>
        <w:t xml:space="preserve"> </w:t>
      </w:r>
    </w:p>
    <w:p w:rsidR="00316B4B" w:rsidRPr="00316B4B" w:rsidRDefault="00316B4B" w:rsidP="00DE4EEF">
      <w:pPr>
        <w:spacing w:after="0"/>
        <w:jc w:val="both"/>
        <w:rPr>
          <w:rFonts w:ascii="Calibri" w:eastAsia="Calibri" w:hAnsi="Calibri"/>
          <w:b/>
          <w:color w:val="4F81BD"/>
          <w:sz w:val="28"/>
          <w:szCs w:val="28"/>
        </w:rPr>
      </w:pPr>
    </w:p>
    <w:p w:rsidR="00DE4EEF" w:rsidRDefault="006D28C8" w:rsidP="00DE4EEF">
      <w:pPr>
        <w:spacing w:after="0"/>
        <w:jc w:val="both"/>
        <w:rPr>
          <w:rFonts w:ascii="Calibri" w:eastAsia="Calibri" w:hAnsi="Calibri"/>
          <w:color w:val="4F81BD"/>
          <w:sz w:val="28"/>
          <w:szCs w:val="28"/>
        </w:rPr>
      </w:pPr>
      <w:r w:rsidRPr="006D28C8">
        <w:rPr>
          <w:rFonts w:ascii="Calibri" w:eastAsia="Calibri" w:hAnsi="Calibri"/>
          <w:color w:val="4F81BD"/>
          <w:sz w:val="28"/>
          <w:szCs w:val="28"/>
          <w:lang w:val="bs-Latn-BA"/>
        </w:rPr>
        <w:t>Основното събитие</w:t>
      </w:r>
      <w:r w:rsidR="00274A3B">
        <w:rPr>
          <w:rFonts w:ascii="Calibri" w:eastAsia="Calibri" w:hAnsi="Calibri"/>
          <w:color w:val="4F81BD"/>
          <w:sz w:val="28"/>
          <w:szCs w:val="28"/>
        </w:rPr>
        <w:t xml:space="preserve"> </w:t>
      </w:r>
      <w:r w:rsidRPr="006D28C8">
        <w:rPr>
          <w:rFonts w:ascii="Calibri" w:eastAsia="Calibri" w:hAnsi="Calibri"/>
          <w:color w:val="4F81BD"/>
          <w:sz w:val="28"/>
          <w:szCs w:val="28"/>
          <w:lang w:val="bs-Latn-BA"/>
        </w:rPr>
        <w:t>е конференцията "Европейски морски де</w:t>
      </w:r>
      <w:r w:rsidR="00C97686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н", която се </w:t>
      </w:r>
      <w:r w:rsidR="00274A3B">
        <w:rPr>
          <w:rFonts w:ascii="Calibri" w:eastAsia="Calibri" w:hAnsi="Calibri"/>
          <w:color w:val="4F81BD"/>
          <w:sz w:val="28"/>
          <w:szCs w:val="28"/>
        </w:rPr>
        <w:t>организира</w:t>
      </w:r>
      <w:r w:rsidR="00C97686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 </w:t>
      </w:r>
      <w:r w:rsidR="007963BB" w:rsidRPr="006D28C8">
        <w:rPr>
          <w:rFonts w:ascii="Calibri" w:eastAsia="Calibri" w:hAnsi="Calibri"/>
          <w:color w:val="4F81BD"/>
          <w:sz w:val="28"/>
          <w:szCs w:val="28"/>
          <w:lang w:val="bs-Latn-BA"/>
        </w:rPr>
        <w:t>всяка година</w:t>
      </w:r>
      <w:r w:rsidR="007963BB">
        <w:rPr>
          <w:rFonts w:ascii="Calibri" w:eastAsia="Calibri" w:hAnsi="Calibri"/>
          <w:color w:val="4F81BD"/>
          <w:sz w:val="28"/>
          <w:szCs w:val="28"/>
        </w:rPr>
        <w:t xml:space="preserve"> в </w:t>
      </w:r>
      <w:r w:rsidR="007963BB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 </w:t>
      </w:r>
      <w:r w:rsidR="00C97686">
        <w:rPr>
          <w:rFonts w:ascii="Calibri" w:eastAsia="Calibri" w:hAnsi="Calibri"/>
          <w:color w:val="4F81BD"/>
          <w:sz w:val="28"/>
          <w:szCs w:val="28"/>
          <w:lang w:val="bs-Latn-BA"/>
        </w:rPr>
        <w:t>различ</w:t>
      </w:r>
      <w:r w:rsidR="00274A3B">
        <w:rPr>
          <w:rFonts w:ascii="Calibri" w:eastAsia="Calibri" w:hAnsi="Calibri"/>
          <w:color w:val="4F81BD"/>
          <w:sz w:val="28"/>
          <w:szCs w:val="28"/>
        </w:rPr>
        <w:t>ен</w:t>
      </w:r>
      <w:r w:rsidRPr="006D28C8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 </w:t>
      </w:r>
      <w:r w:rsidR="00274A3B">
        <w:rPr>
          <w:rFonts w:ascii="Calibri" w:eastAsia="Calibri" w:hAnsi="Calibri"/>
          <w:color w:val="4F81BD"/>
          <w:sz w:val="28"/>
          <w:szCs w:val="28"/>
        </w:rPr>
        <w:t xml:space="preserve"> </w:t>
      </w:r>
      <w:r w:rsidR="007963BB">
        <w:rPr>
          <w:rFonts w:ascii="Calibri" w:eastAsia="Calibri" w:hAnsi="Calibri"/>
          <w:color w:val="4F81BD"/>
          <w:sz w:val="28"/>
          <w:szCs w:val="28"/>
        </w:rPr>
        <w:t xml:space="preserve"> Европейски </w:t>
      </w:r>
      <w:r w:rsidRPr="006D28C8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регион с различна тема. </w:t>
      </w:r>
      <w:r w:rsidR="00316B4B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Тази платформа </w:t>
      </w:r>
      <w:r w:rsidR="00316B4B">
        <w:rPr>
          <w:rFonts w:ascii="Calibri" w:eastAsia="Calibri" w:hAnsi="Calibri"/>
          <w:color w:val="4F81BD"/>
          <w:sz w:val="28"/>
          <w:szCs w:val="28"/>
        </w:rPr>
        <w:t>обединява</w:t>
      </w:r>
      <w:r w:rsidRPr="00FE4864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 растящата морска общност в Европа, като </w:t>
      </w:r>
      <w:r w:rsidR="00316B4B">
        <w:rPr>
          <w:rFonts w:ascii="Calibri" w:eastAsia="Calibri" w:hAnsi="Calibri"/>
          <w:color w:val="4F81BD"/>
          <w:sz w:val="28"/>
          <w:szCs w:val="28"/>
        </w:rPr>
        <w:t xml:space="preserve">позволява на </w:t>
      </w:r>
      <w:r w:rsidRPr="00FE4864">
        <w:rPr>
          <w:rFonts w:ascii="Calibri" w:eastAsia="Calibri" w:hAnsi="Calibri"/>
          <w:color w:val="4F81BD"/>
          <w:sz w:val="28"/>
          <w:szCs w:val="28"/>
          <w:lang w:val="bs-Latn-BA"/>
        </w:rPr>
        <w:t>професионалисти</w:t>
      </w:r>
      <w:r w:rsidR="00316B4B">
        <w:rPr>
          <w:rFonts w:ascii="Calibri" w:eastAsia="Calibri" w:hAnsi="Calibri"/>
          <w:color w:val="4F81BD"/>
          <w:sz w:val="28"/>
          <w:szCs w:val="28"/>
        </w:rPr>
        <w:t>те</w:t>
      </w:r>
      <w:r w:rsidRPr="00FE4864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 в бранша от ЕС </w:t>
      </w:r>
      <w:r w:rsidR="00316B4B">
        <w:rPr>
          <w:rFonts w:ascii="Calibri" w:eastAsia="Calibri" w:hAnsi="Calibri"/>
          <w:color w:val="4F81BD"/>
          <w:sz w:val="28"/>
          <w:szCs w:val="28"/>
        </w:rPr>
        <w:t xml:space="preserve">да се срещнат с </w:t>
      </w:r>
      <w:r w:rsidR="00316B4B">
        <w:rPr>
          <w:rFonts w:ascii="Calibri" w:eastAsia="Calibri" w:hAnsi="Calibri"/>
          <w:color w:val="4F81BD"/>
          <w:sz w:val="28"/>
          <w:szCs w:val="28"/>
          <w:lang w:val="bs-Latn-BA"/>
        </w:rPr>
        <w:t>политици, за да</w:t>
      </w:r>
      <w:r w:rsidR="00316B4B">
        <w:rPr>
          <w:rFonts w:ascii="Calibri" w:eastAsia="Calibri" w:hAnsi="Calibri"/>
          <w:color w:val="4F81BD"/>
          <w:sz w:val="28"/>
          <w:szCs w:val="28"/>
        </w:rPr>
        <w:t xml:space="preserve"> </w:t>
      </w:r>
      <w:r w:rsidRPr="00FE4864">
        <w:rPr>
          <w:rFonts w:ascii="Calibri" w:eastAsia="Calibri" w:hAnsi="Calibri"/>
          <w:color w:val="4F81BD"/>
          <w:sz w:val="28"/>
          <w:szCs w:val="28"/>
          <w:lang w:val="bs-Latn-BA"/>
        </w:rPr>
        <w:t>обсъждат и обменят най-добри практики.</w:t>
      </w:r>
      <w:r w:rsidRPr="006D28C8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 </w:t>
      </w:r>
      <w:r w:rsidR="00316B4B">
        <w:rPr>
          <w:rFonts w:ascii="Calibri" w:eastAsia="Calibri" w:hAnsi="Calibri"/>
          <w:color w:val="4F81BD"/>
          <w:sz w:val="28"/>
          <w:szCs w:val="28"/>
        </w:rPr>
        <w:t xml:space="preserve"> </w:t>
      </w:r>
      <w:r w:rsidRPr="006D28C8">
        <w:rPr>
          <w:rFonts w:ascii="Calibri" w:eastAsia="Calibri" w:hAnsi="Calibri"/>
          <w:color w:val="4F81BD"/>
          <w:sz w:val="28"/>
          <w:szCs w:val="28"/>
          <w:lang w:val="bs-Latn-BA"/>
        </w:rPr>
        <w:t>Участници</w:t>
      </w:r>
      <w:r w:rsidR="00316B4B">
        <w:rPr>
          <w:rFonts w:ascii="Calibri" w:eastAsia="Calibri" w:hAnsi="Calibri"/>
          <w:color w:val="4F81BD"/>
          <w:sz w:val="28"/>
          <w:szCs w:val="28"/>
        </w:rPr>
        <w:t>те</w:t>
      </w:r>
      <w:r w:rsidR="00722A34">
        <w:rPr>
          <w:rFonts w:ascii="Calibri" w:eastAsia="Calibri" w:hAnsi="Calibri"/>
          <w:color w:val="4F81BD"/>
          <w:sz w:val="28"/>
          <w:szCs w:val="28"/>
        </w:rPr>
        <w:t xml:space="preserve"> в събитието </w:t>
      </w:r>
      <w:r w:rsidR="00C97686">
        <w:rPr>
          <w:rFonts w:ascii="Calibri" w:eastAsia="Calibri" w:hAnsi="Calibri"/>
          <w:color w:val="4F81BD"/>
          <w:sz w:val="28"/>
          <w:szCs w:val="28"/>
        </w:rPr>
        <w:t xml:space="preserve">са </w:t>
      </w:r>
      <w:r w:rsidR="00316B4B">
        <w:rPr>
          <w:rFonts w:ascii="Calibri" w:eastAsia="Calibri" w:hAnsi="Calibri"/>
          <w:color w:val="4F81BD"/>
          <w:sz w:val="28"/>
          <w:szCs w:val="28"/>
        </w:rPr>
        <w:t xml:space="preserve">от </w:t>
      </w:r>
      <w:r w:rsidRPr="00722A34">
        <w:rPr>
          <w:rFonts w:ascii="Calibri" w:eastAsia="Calibri" w:hAnsi="Calibri"/>
          <w:color w:val="4F81BD"/>
          <w:sz w:val="28"/>
          <w:szCs w:val="28"/>
          <w:lang w:val="bs-Latn-BA"/>
        </w:rPr>
        <w:t>пристанищ</w:t>
      </w:r>
      <w:r w:rsidR="00316B4B">
        <w:rPr>
          <w:rFonts w:ascii="Calibri" w:eastAsia="Calibri" w:hAnsi="Calibri"/>
          <w:color w:val="4F81BD"/>
          <w:sz w:val="28"/>
          <w:szCs w:val="28"/>
        </w:rPr>
        <w:t>н</w:t>
      </w:r>
      <w:r w:rsidR="00316B4B">
        <w:rPr>
          <w:rFonts w:ascii="Calibri" w:eastAsia="Calibri" w:hAnsi="Calibri"/>
          <w:color w:val="4F81BD"/>
          <w:sz w:val="28"/>
          <w:szCs w:val="28"/>
          <w:lang w:val="bs-Latn-BA"/>
        </w:rPr>
        <w:t>ата</w:t>
      </w:r>
      <w:r w:rsidR="00316B4B">
        <w:rPr>
          <w:rFonts w:ascii="Calibri" w:eastAsia="Calibri" w:hAnsi="Calibri"/>
          <w:color w:val="4F81BD"/>
          <w:sz w:val="28"/>
          <w:szCs w:val="28"/>
        </w:rPr>
        <w:t xml:space="preserve"> и </w:t>
      </w:r>
      <w:r w:rsidRPr="006D28C8">
        <w:rPr>
          <w:rFonts w:ascii="Calibri" w:eastAsia="Calibri" w:hAnsi="Calibri"/>
          <w:color w:val="4F81BD"/>
          <w:sz w:val="28"/>
          <w:szCs w:val="28"/>
          <w:lang w:val="bs-Latn-BA"/>
        </w:rPr>
        <w:t>кораб</w:t>
      </w:r>
      <w:r w:rsidR="00722A34">
        <w:rPr>
          <w:rFonts w:ascii="Calibri" w:eastAsia="Calibri" w:hAnsi="Calibri"/>
          <w:color w:val="4F81BD"/>
          <w:sz w:val="28"/>
          <w:szCs w:val="28"/>
        </w:rPr>
        <w:t>оплавателната</w:t>
      </w:r>
      <w:r w:rsidRPr="006D28C8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 индустрия, клъстерите, еко</w:t>
      </w:r>
      <w:r w:rsidR="00316B4B">
        <w:rPr>
          <w:rFonts w:ascii="Calibri" w:eastAsia="Calibri" w:hAnsi="Calibri"/>
          <w:color w:val="4F81BD"/>
          <w:sz w:val="28"/>
          <w:szCs w:val="28"/>
          <w:lang w:val="bs-Latn-BA"/>
        </w:rPr>
        <w:t>логичните сдружения, синдикати, научни</w:t>
      </w:r>
      <w:r w:rsidRPr="006D28C8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 и изследовате</w:t>
      </w:r>
      <w:r w:rsidR="00316B4B">
        <w:rPr>
          <w:rFonts w:ascii="Calibri" w:eastAsia="Calibri" w:hAnsi="Calibri"/>
          <w:color w:val="4F81BD"/>
          <w:sz w:val="28"/>
          <w:szCs w:val="28"/>
          <w:lang w:val="bs-Latn-BA"/>
        </w:rPr>
        <w:t>лск</w:t>
      </w:r>
      <w:r w:rsidR="0096638A">
        <w:rPr>
          <w:rFonts w:ascii="Calibri" w:eastAsia="Calibri" w:hAnsi="Calibri"/>
          <w:color w:val="4F81BD"/>
          <w:sz w:val="28"/>
          <w:szCs w:val="28"/>
          <w:lang w:val="bs-Latn-BA"/>
        </w:rPr>
        <w:t>и</w:t>
      </w:r>
      <w:r w:rsidR="0096638A">
        <w:rPr>
          <w:rFonts w:ascii="Calibri" w:eastAsia="Calibri" w:hAnsi="Calibri"/>
          <w:color w:val="4F81BD"/>
          <w:sz w:val="28"/>
          <w:szCs w:val="28"/>
        </w:rPr>
        <w:t xml:space="preserve"> </w:t>
      </w:r>
      <w:r w:rsidR="00316B4B">
        <w:rPr>
          <w:rFonts w:ascii="Calibri" w:eastAsia="Calibri" w:hAnsi="Calibri"/>
          <w:color w:val="4F81BD"/>
          <w:sz w:val="28"/>
          <w:szCs w:val="28"/>
          <w:lang w:val="bs-Latn-BA"/>
        </w:rPr>
        <w:t>институции, образование, местни</w:t>
      </w:r>
      <w:r w:rsidR="00316B4B">
        <w:rPr>
          <w:rFonts w:ascii="Calibri" w:eastAsia="Calibri" w:hAnsi="Calibri"/>
          <w:color w:val="4F81BD"/>
          <w:sz w:val="28"/>
          <w:szCs w:val="28"/>
        </w:rPr>
        <w:t>,</w:t>
      </w:r>
      <w:r w:rsidR="00316B4B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 регионални, национални</w:t>
      </w:r>
      <w:r w:rsidRPr="006D28C8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 и европейските власти.</w:t>
      </w:r>
    </w:p>
    <w:p w:rsidR="00535D37" w:rsidRDefault="00535D37" w:rsidP="00DE4EEF">
      <w:pPr>
        <w:spacing w:after="0"/>
        <w:jc w:val="both"/>
        <w:rPr>
          <w:rFonts w:ascii="Calibri" w:eastAsia="Calibri" w:hAnsi="Calibri"/>
          <w:color w:val="4F81BD"/>
          <w:sz w:val="28"/>
          <w:szCs w:val="28"/>
        </w:rPr>
      </w:pPr>
    </w:p>
    <w:p w:rsidR="00535D37" w:rsidRPr="00535D37" w:rsidRDefault="00535D37" w:rsidP="00DE4EEF">
      <w:pPr>
        <w:spacing w:after="0"/>
        <w:jc w:val="both"/>
        <w:rPr>
          <w:rFonts w:ascii="Calibri" w:eastAsia="Calibri" w:hAnsi="Calibri"/>
          <w:color w:val="4F81BD"/>
          <w:sz w:val="28"/>
          <w:szCs w:val="28"/>
        </w:rPr>
      </w:pPr>
      <w:r w:rsidRPr="00535D37">
        <w:rPr>
          <w:rFonts w:ascii="Calibri" w:eastAsia="Calibri" w:hAnsi="Calibri"/>
          <w:color w:val="4F81BD"/>
          <w:sz w:val="28"/>
          <w:szCs w:val="28"/>
        </w:rPr>
        <w:t>Конференцията е в основата на проект, обединяващ около 1000 лидери от бранша, включително министри, еврокомисари, депутати, академици, учени и морски експерти. Темите на конференцията разглеждат Интегрираната морска политика на ЕС за насърчаване на икономическия растеж, уменията, технологичните иновации, опазването на околната среда и устойчивостта в цяла Европа.</w:t>
      </w:r>
    </w:p>
    <w:p w:rsidR="00316B4B" w:rsidRDefault="00316B4B" w:rsidP="002D0686">
      <w:pPr>
        <w:spacing w:after="0"/>
        <w:jc w:val="both"/>
        <w:rPr>
          <w:rFonts w:ascii="Calibri" w:eastAsia="Calibri" w:hAnsi="Calibri"/>
          <w:b/>
          <w:color w:val="4F81BD"/>
          <w:sz w:val="28"/>
          <w:szCs w:val="28"/>
        </w:rPr>
      </w:pPr>
    </w:p>
    <w:p w:rsidR="00FE4864" w:rsidRPr="00535D37" w:rsidRDefault="0096638A" w:rsidP="002D0686">
      <w:pPr>
        <w:spacing w:after="0"/>
        <w:jc w:val="both"/>
        <w:rPr>
          <w:rFonts w:ascii="Calibri" w:eastAsia="Calibri" w:hAnsi="Calibri"/>
          <w:b/>
          <w:color w:val="4F81BD"/>
          <w:sz w:val="28"/>
          <w:szCs w:val="28"/>
        </w:rPr>
      </w:pPr>
      <w:r>
        <w:rPr>
          <w:rFonts w:ascii="Calibri" w:eastAsia="Calibri" w:hAnsi="Calibri"/>
          <w:b/>
          <w:color w:val="4F81BD"/>
          <w:sz w:val="28"/>
          <w:szCs w:val="28"/>
          <w:lang w:val="bs-Latn-BA"/>
        </w:rPr>
        <w:t>Конференцията</w:t>
      </w:r>
      <w:r>
        <w:rPr>
          <w:rFonts w:ascii="Calibri" w:eastAsia="Calibri" w:hAnsi="Calibri"/>
          <w:b/>
          <w:color w:val="4F81BD"/>
          <w:sz w:val="28"/>
          <w:szCs w:val="28"/>
        </w:rPr>
        <w:t xml:space="preserve"> по време на</w:t>
      </w:r>
      <w:r w:rsidR="006D28C8" w:rsidRPr="006D28C8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 </w:t>
      </w:r>
      <w:r w:rsidR="00C97686">
        <w:rPr>
          <w:rFonts w:ascii="Calibri" w:eastAsia="Calibri" w:hAnsi="Calibri"/>
          <w:b/>
          <w:color w:val="4F81BD"/>
          <w:sz w:val="28"/>
          <w:szCs w:val="28"/>
        </w:rPr>
        <w:t>Европейския морски ден</w:t>
      </w:r>
      <w:r>
        <w:rPr>
          <w:rFonts w:ascii="Calibri" w:eastAsia="Calibri" w:hAnsi="Calibri"/>
          <w:b/>
          <w:color w:val="4F81BD"/>
          <w:sz w:val="28"/>
          <w:szCs w:val="28"/>
        </w:rPr>
        <w:t>,</w:t>
      </w:r>
      <w:r w:rsidR="006D28C8" w:rsidRPr="006D28C8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 включва пленарни и тематични сесии (с участието на</w:t>
      </w:r>
      <w:r>
        <w:rPr>
          <w:rFonts w:ascii="Calibri" w:eastAsia="Calibri" w:hAnsi="Calibri"/>
          <w:b/>
          <w:color w:val="4F81BD"/>
          <w:sz w:val="28"/>
          <w:szCs w:val="28"/>
        </w:rPr>
        <w:t xml:space="preserve"> </w:t>
      </w:r>
      <w:r w:rsidR="00C97686">
        <w:rPr>
          <w:rFonts w:ascii="Calibri" w:eastAsia="Calibri" w:hAnsi="Calibri"/>
          <w:b/>
          <w:color w:val="4F81BD"/>
          <w:sz w:val="28"/>
          <w:szCs w:val="28"/>
        </w:rPr>
        <w:t>представители на най-</w:t>
      </w:r>
      <w:r w:rsidR="006D28C8" w:rsidRPr="006D28C8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 високо равнище </w:t>
      </w:r>
      <w:r w:rsidR="006D28C8" w:rsidRPr="006D28C8">
        <w:rPr>
          <w:rFonts w:ascii="Calibri" w:eastAsia="Calibri" w:hAnsi="Calibri"/>
          <w:b/>
          <w:color w:val="4F81BD"/>
          <w:sz w:val="28"/>
          <w:szCs w:val="28"/>
          <w:lang w:val="bs-Latn-BA"/>
        </w:rPr>
        <w:lastRenderedPageBreak/>
        <w:t>и ключови експе</w:t>
      </w:r>
      <w:r w:rsidR="00C86C5D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рти), както и семинари, които се организират</w:t>
      </w:r>
      <w:r w:rsidR="006D28C8" w:rsidRPr="006D28C8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 от заинтересовани страни. Конференцията редовно привлича над 1000 </w:t>
      </w:r>
      <w:r>
        <w:rPr>
          <w:rFonts w:ascii="Calibri" w:eastAsia="Calibri" w:hAnsi="Calibri"/>
          <w:b/>
          <w:color w:val="4F81BD"/>
          <w:sz w:val="28"/>
          <w:szCs w:val="28"/>
        </w:rPr>
        <w:t xml:space="preserve">участници от морската индустрия за един </w:t>
      </w:r>
      <w:r w:rsidR="006D28C8" w:rsidRPr="0096638A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уникален, творчески и мотивиращ опит.</w:t>
      </w:r>
    </w:p>
    <w:p w:rsidR="0096638A" w:rsidRDefault="0096638A" w:rsidP="006D28C8">
      <w:pPr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</w:rPr>
      </w:pPr>
    </w:p>
    <w:p w:rsidR="00FE4864" w:rsidRPr="0065454E" w:rsidRDefault="003B5D1A" w:rsidP="0065454E">
      <w:pPr>
        <w:spacing w:after="0" w:line="240" w:lineRule="auto"/>
        <w:jc w:val="both"/>
        <w:rPr>
          <w:rFonts w:ascii="Calibri" w:eastAsia="Calibri" w:hAnsi="Calibri"/>
          <w:b/>
          <w:color w:val="4F81BD"/>
          <w:sz w:val="28"/>
          <w:szCs w:val="28"/>
        </w:rPr>
      </w:pPr>
      <w:r w:rsidRPr="003B5D1A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Тази година </w:t>
      </w:r>
      <w:r w:rsidR="0096638A">
        <w:rPr>
          <w:rFonts w:ascii="Calibri" w:eastAsia="Calibri" w:hAnsi="Calibri"/>
          <w:b/>
          <w:color w:val="4F81BD"/>
          <w:sz w:val="28"/>
          <w:szCs w:val="28"/>
        </w:rPr>
        <w:t xml:space="preserve">Европейският Морски Ден </w:t>
      </w:r>
      <w:r w:rsidRPr="003B5D1A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 ще с</w:t>
      </w:r>
      <w:r w:rsidR="00F5159C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е проведе в Бургас, България </w:t>
      </w:r>
      <w:r w:rsidR="00F5159C">
        <w:rPr>
          <w:rFonts w:ascii="Calibri" w:eastAsia="Calibri" w:hAnsi="Calibri"/>
          <w:b/>
          <w:color w:val="4F81BD"/>
          <w:sz w:val="28"/>
          <w:szCs w:val="28"/>
        </w:rPr>
        <w:t xml:space="preserve">в периода </w:t>
      </w:r>
      <w:r w:rsidRPr="00BE3EA9">
        <w:rPr>
          <w:rFonts w:ascii="Calibri" w:eastAsia="Calibri" w:hAnsi="Calibri"/>
          <w:b/>
          <w:color w:val="4F81BD"/>
          <w:sz w:val="28"/>
          <w:szCs w:val="28"/>
          <w:u w:val="single"/>
          <w:lang w:val="bs-Latn-BA"/>
        </w:rPr>
        <w:t>31 май</w:t>
      </w:r>
      <w:r w:rsidR="00F5159C" w:rsidRPr="00BE3EA9">
        <w:rPr>
          <w:rFonts w:ascii="Calibri" w:eastAsia="Calibri" w:hAnsi="Calibri"/>
          <w:b/>
          <w:color w:val="4F81BD"/>
          <w:sz w:val="28"/>
          <w:szCs w:val="28"/>
          <w:u w:val="single"/>
        </w:rPr>
        <w:t xml:space="preserve"> -1 юни</w:t>
      </w:r>
      <w:r w:rsidRPr="00BE3EA9">
        <w:rPr>
          <w:rFonts w:ascii="Calibri" w:eastAsia="Calibri" w:hAnsi="Calibri"/>
          <w:b/>
          <w:color w:val="4F81BD"/>
          <w:sz w:val="28"/>
          <w:szCs w:val="28"/>
          <w:u w:val="single"/>
          <w:lang w:val="bs-Latn-BA"/>
        </w:rPr>
        <w:t xml:space="preserve"> 2018 г.</w:t>
      </w:r>
      <w:r w:rsidR="0065454E">
        <w:rPr>
          <w:rFonts w:ascii="Calibri" w:eastAsia="Calibri" w:hAnsi="Calibri"/>
          <w:b/>
          <w:color w:val="4F81BD"/>
          <w:sz w:val="28"/>
          <w:szCs w:val="28"/>
        </w:rPr>
        <w:t xml:space="preserve"> </w:t>
      </w:r>
      <w:r w:rsidR="00535D37" w:rsidRPr="00535D37">
        <w:rPr>
          <w:rFonts w:ascii="Calibri" w:eastAsia="Calibri" w:hAnsi="Calibri"/>
          <w:b/>
          <w:color w:val="4F81BD"/>
          <w:sz w:val="28"/>
          <w:szCs w:val="28"/>
        </w:rPr>
        <w:t xml:space="preserve">Събитието официално е част от календара на българското председателство на Съвета на Европейския съюз. </w:t>
      </w:r>
      <w:r w:rsidR="0065454E">
        <w:rPr>
          <w:rFonts w:ascii="Calibri" w:eastAsia="Calibri" w:hAnsi="Calibri"/>
          <w:b/>
          <w:color w:val="4F81BD"/>
          <w:sz w:val="28"/>
          <w:szCs w:val="28"/>
        </w:rPr>
        <w:t>То ще бъде</w:t>
      </w:r>
      <w:r w:rsidR="0065454E" w:rsidRPr="0065454E">
        <w:t xml:space="preserve"> </w:t>
      </w:r>
      <w:r w:rsidR="0065454E" w:rsidRPr="0065454E">
        <w:rPr>
          <w:rFonts w:ascii="Calibri" w:eastAsia="Calibri" w:hAnsi="Calibri"/>
          <w:b/>
          <w:color w:val="4F81BD"/>
          <w:sz w:val="28"/>
          <w:szCs w:val="28"/>
        </w:rPr>
        <w:t>най-голямото годишно събитие на Европейската морска общност</w:t>
      </w:r>
      <w:r w:rsidR="0065454E">
        <w:rPr>
          <w:rFonts w:ascii="Calibri" w:eastAsia="Calibri" w:hAnsi="Calibri"/>
          <w:b/>
          <w:color w:val="4F81BD"/>
          <w:sz w:val="28"/>
          <w:szCs w:val="28"/>
        </w:rPr>
        <w:t xml:space="preserve"> за 2018</w:t>
      </w:r>
      <w:r w:rsidR="0065454E" w:rsidRPr="0065454E">
        <w:rPr>
          <w:rFonts w:ascii="Calibri" w:eastAsia="Calibri" w:hAnsi="Calibri"/>
          <w:b/>
          <w:color w:val="4F81BD"/>
          <w:sz w:val="28"/>
          <w:szCs w:val="28"/>
        </w:rPr>
        <w:t>, организирано в партньорство с Генерална дирекция "Морско де</w:t>
      </w:r>
      <w:bookmarkStart w:id="0" w:name="_GoBack"/>
      <w:bookmarkEnd w:id="0"/>
      <w:r w:rsidR="0065454E" w:rsidRPr="0065454E">
        <w:rPr>
          <w:rFonts w:ascii="Calibri" w:eastAsia="Calibri" w:hAnsi="Calibri"/>
          <w:b/>
          <w:color w:val="4F81BD"/>
          <w:sz w:val="28"/>
          <w:szCs w:val="28"/>
        </w:rPr>
        <w:t>ло и рибар</w:t>
      </w:r>
      <w:r w:rsidR="0065454E">
        <w:rPr>
          <w:rFonts w:ascii="Calibri" w:eastAsia="Calibri" w:hAnsi="Calibri"/>
          <w:b/>
          <w:color w:val="4F81BD"/>
          <w:sz w:val="28"/>
          <w:szCs w:val="28"/>
        </w:rPr>
        <w:t xml:space="preserve">ство" на Европейската комисия, </w:t>
      </w:r>
      <w:r w:rsidR="0065454E" w:rsidRPr="0065454E">
        <w:rPr>
          <w:rFonts w:ascii="Calibri" w:eastAsia="Calibri" w:hAnsi="Calibri"/>
          <w:b/>
          <w:color w:val="4F81BD"/>
          <w:sz w:val="28"/>
          <w:szCs w:val="28"/>
        </w:rPr>
        <w:t>Минист</w:t>
      </w:r>
      <w:r w:rsidR="0065454E">
        <w:rPr>
          <w:rFonts w:ascii="Calibri" w:eastAsia="Calibri" w:hAnsi="Calibri"/>
          <w:b/>
          <w:color w:val="4F81BD"/>
          <w:sz w:val="28"/>
          <w:szCs w:val="28"/>
        </w:rPr>
        <w:t>ерство на транспорта в България и Община Бургас.</w:t>
      </w:r>
      <w:r w:rsidR="00535D37">
        <w:rPr>
          <w:rFonts w:ascii="Calibri" w:eastAsia="Calibri" w:hAnsi="Calibri"/>
          <w:b/>
          <w:color w:val="4F81BD"/>
          <w:sz w:val="28"/>
          <w:szCs w:val="28"/>
        </w:rPr>
        <w:t xml:space="preserve"> </w:t>
      </w:r>
      <w:r w:rsidR="00F3102C">
        <w:rPr>
          <w:rFonts w:ascii="Calibri" w:eastAsia="Calibri" w:hAnsi="Calibri"/>
          <w:b/>
          <w:color w:val="4F81BD"/>
          <w:sz w:val="28"/>
          <w:szCs w:val="28"/>
        </w:rPr>
        <w:t xml:space="preserve">За повече информация тук: </w:t>
      </w:r>
      <w:r w:rsidR="00F3102C" w:rsidRPr="00F3102C">
        <w:rPr>
          <w:rFonts w:ascii="Calibri" w:eastAsia="Calibri" w:hAnsi="Calibri"/>
          <w:b/>
          <w:color w:val="4F81BD"/>
          <w:sz w:val="28"/>
          <w:szCs w:val="28"/>
        </w:rPr>
        <w:t>https://burgasmaritimefestival.com/</w:t>
      </w:r>
    </w:p>
    <w:p w:rsidR="00FE4864" w:rsidRDefault="00FE4864" w:rsidP="006D28C8">
      <w:pPr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  <w:lang w:val="bs-Latn-BA"/>
        </w:rPr>
      </w:pPr>
    </w:p>
    <w:p w:rsidR="003B5D1A" w:rsidRPr="00174DBE" w:rsidRDefault="0065454E" w:rsidP="00174DBE">
      <w:pPr>
        <w:spacing w:after="0" w:line="240" w:lineRule="auto"/>
        <w:jc w:val="both"/>
        <w:rPr>
          <w:rFonts w:ascii="Calibri" w:eastAsia="Calibri" w:hAnsi="Calibri"/>
          <w:b/>
          <w:color w:val="4F81BD"/>
          <w:sz w:val="28"/>
          <w:szCs w:val="28"/>
        </w:rPr>
      </w:pPr>
      <w:r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 Това е една от най-важните</w:t>
      </w:r>
      <w:r>
        <w:rPr>
          <w:rFonts w:ascii="Calibri" w:eastAsia="Calibri" w:hAnsi="Calibri"/>
          <w:b/>
          <w:color w:val="4F81BD"/>
          <w:sz w:val="28"/>
          <w:szCs w:val="28"/>
        </w:rPr>
        <w:t xml:space="preserve"> </w:t>
      </w:r>
      <w:r w:rsidR="003B5D1A" w:rsidRPr="003B5D1A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инициативи, спонсорирани от Комисията, и допълва нейните политики за опазване и устой</w:t>
      </w:r>
      <w:r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чиво използване на океаните – </w:t>
      </w:r>
      <w:r>
        <w:rPr>
          <w:rFonts w:ascii="Calibri" w:eastAsia="Calibri" w:hAnsi="Calibri"/>
          <w:b/>
          <w:color w:val="4F81BD"/>
          <w:sz w:val="28"/>
          <w:szCs w:val="28"/>
        </w:rPr>
        <w:t>започвайки от</w:t>
      </w:r>
      <w:r w:rsidR="003B5D1A" w:rsidRPr="003B5D1A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 стремежа към подобряване на </w:t>
      </w:r>
      <w:r w:rsidRPr="0065454E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международн</w:t>
      </w:r>
      <w:r w:rsidRPr="0065454E">
        <w:rPr>
          <w:rFonts w:ascii="Calibri" w:eastAsia="Calibri" w:hAnsi="Calibri"/>
          <w:b/>
          <w:color w:val="4F81BD"/>
          <w:sz w:val="28"/>
          <w:szCs w:val="28"/>
        </w:rPr>
        <w:t xml:space="preserve">ото управление на </w:t>
      </w:r>
      <w:r w:rsidR="003B5D1A" w:rsidRPr="0065454E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океан</w:t>
      </w:r>
      <w:r w:rsidRPr="0065454E">
        <w:rPr>
          <w:rFonts w:ascii="Calibri" w:eastAsia="Calibri" w:hAnsi="Calibri"/>
          <w:b/>
          <w:color w:val="4F81BD"/>
          <w:sz w:val="28"/>
          <w:szCs w:val="28"/>
        </w:rPr>
        <w:t>ите</w:t>
      </w:r>
      <w:r>
        <w:rPr>
          <w:rFonts w:ascii="Calibri" w:eastAsia="Calibri" w:hAnsi="Calibri"/>
          <w:b/>
          <w:color w:val="4F81BD"/>
          <w:sz w:val="28"/>
          <w:szCs w:val="28"/>
        </w:rPr>
        <w:t xml:space="preserve"> и </w:t>
      </w:r>
      <w:r w:rsidR="003B5D1A" w:rsidRPr="0065454E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морското пространствено п</w:t>
      </w:r>
      <w:r>
        <w:rPr>
          <w:rFonts w:ascii="Calibri" w:eastAsia="Calibri" w:hAnsi="Calibri"/>
          <w:b/>
          <w:color w:val="4F81BD"/>
          <w:sz w:val="28"/>
          <w:szCs w:val="28"/>
          <w:lang w:val="bs-Latn-BA"/>
        </w:rPr>
        <w:t>ланиране</w:t>
      </w:r>
      <w:r>
        <w:rPr>
          <w:rFonts w:ascii="Calibri" w:eastAsia="Calibri" w:hAnsi="Calibri"/>
          <w:b/>
          <w:color w:val="4F81BD"/>
          <w:sz w:val="28"/>
          <w:szCs w:val="28"/>
        </w:rPr>
        <w:t xml:space="preserve"> до</w:t>
      </w:r>
      <w:r w:rsidR="003B5D1A" w:rsidRPr="003B5D1A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 развитието на циркулярна икономическа политика и специалната стратегия за пл</w:t>
      </w:r>
      <w:r w:rsidR="003B5D1A">
        <w:rPr>
          <w:rFonts w:ascii="Calibri" w:eastAsia="Calibri" w:hAnsi="Calibri"/>
          <w:b/>
          <w:color w:val="4F81BD"/>
          <w:sz w:val="28"/>
          <w:szCs w:val="28"/>
        </w:rPr>
        <w:t>а</w:t>
      </w:r>
      <w:r w:rsidR="003B5D1A" w:rsidRPr="003B5D1A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стмаси</w:t>
      </w:r>
      <w:r>
        <w:rPr>
          <w:rFonts w:ascii="Calibri" w:eastAsia="Calibri" w:hAnsi="Calibri"/>
          <w:b/>
          <w:color w:val="4F81BD"/>
          <w:sz w:val="28"/>
          <w:szCs w:val="28"/>
        </w:rPr>
        <w:t>те</w:t>
      </w:r>
      <w:r w:rsidR="003B5D1A" w:rsidRPr="003B5D1A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. Т</w:t>
      </w:r>
      <w:r w:rsidR="003B5D1A">
        <w:rPr>
          <w:rFonts w:ascii="Calibri" w:eastAsia="Calibri" w:hAnsi="Calibri"/>
          <w:b/>
          <w:color w:val="4F81BD"/>
          <w:sz w:val="28"/>
          <w:szCs w:val="28"/>
        </w:rPr>
        <w:t xml:space="preserve">ова събитие </w:t>
      </w:r>
      <w:r w:rsidR="003B5D1A" w:rsidRPr="003B5D1A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 </w:t>
      </w:r>
      <w:r w:rsidR="003B5D1A">
        <w:rPr>
          <w:rFonts w:ascii="Calibri" w:eastAsia="Calibri" w:hAnsi="Calibri"/>
          <w:b/>
          <w:color w:val="4F81BD"/>
          <w:sz w:val="28"/>
          <w:szCs w:val="28"/>
        </w:rPr>
        <w:t xml:space="preserve">е </w:t>
      </w:r>
      <w:r w:rsidR="00FE4864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уникален форум за E</w:t>
      </w:r>
      <w:r w:rsidR="003B5D1A" w:rsidRPr="003B5D1A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вропейската </w:t>
      </w:r>
      <w:r w:rsidR="003B5D1A" w:rsidRPr="00FE4864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морска</w:t>
      </w:r>
      <w:r w:rsidR="003B5D1A" w:rsidRPr="003B5D1A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 общност, </w:t>
      </w:r>
      <w:r>
        <w:rPr>
          <w:rFonts w:ascii="Calibri" w:eastAsia="Calibri" w:hAnsi="Calibri"/>
          <w:b/>
          <w:color w:val="4F81BD"/>
          <w:sz w:val="28"/>
          <w:szCs w:val="28"/>
        </w:rPr>
        <w:t xml:space="preserve">за </w:t>
      </w:r>
      <w:r w:rsidR="003B5D1A" w:rsidRPr="003B5D1A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да </w:t>
      </w:r>
      <w:r w:rsidR="00006924">
        <w:rPr>
          <w:rFonts w:ascii="Calibri" w:eastAsia="Calibri" w:hAnsi="Calibri"/>
          <w:b/>
          <w:color w:val="4F81BD"/>
          <w:sz w:val="28"/>
          <w:szCs w:val="28"/>
        </w:rPr>
        <w:t xml:space="preserve">се обсъдят и </w:t>
      </w:r>
      <w:r w:rsidR="00FE4864">
        <w:rPr>
          <w:rFonts w:ascii="Calibri" w:eastAsia="Calibri" w:hAnsi="Calibri"/>
          <w:b/>
          <w:color w:val="4F81BD"/>
          <w:sz w:val="28"/>
          <w:szCs w:val="28"/>
        </w:rPr>
        <w:t>обеди</w:t>
      </w:r>
      <w:r w:rsidR="00006924">
        <w:rPr>
          <w:rFonts w:ascii="Calibri" w:eastAsia="Calibri" w:hAnsi="Calibri"/>
          <w:b/>
          <w:color w:val="4F81BD"/>
          <w:sz w:val="28"/>
          <w:szCs w:val="28"/>
        </w:rPr>
        <w:t>нят усилията  за п</w:t>
      </w:r>
      <w:r w:rsidR="00006924" w:rsidRPr="00006924">
        <w:rPr>
          <w:rFonts w:ascii="Calibri" w:eastAsia="Calibri" w:hAnsi="Calibri"/>
          <w:b/>
          <w:color w:val="4F81BD"/>
          <w:sz w:val="28"/>
          <w:szCs w:val="28"/>
        </w:rPr>
        <w:t>одобряване на свързаността и усто</w:t>
      </w:r>
      <w:r>
        <w:rPr>
          <w:rFonts w:ascii="Calibri" w:eastAsia="Calibri" w:hAnsi="Calibri"/>
          <w:b/>
          <w:color w:val="4F81BD"/>
          <w:sz w:val="28"/>
          <w:szCs w:val="28"/>
        </w:rPr>
        <w:t>йчивото развитие на</w:t>
      </w:r>
      <w:r w:rsidR="00006924" w:rsidRPr="00006924">
        <w:rPr>
          <w:rFonts w:ascii="Calibri" w:eastAsia="Calibri" w:hAnsi="Calibri"/>
          <w:b/>
          <w:color w:val="4F81BD"/>
          <w:sz w:val="28"/>
          <w:szCs w:val="28"/>
        </w:rPr>
        <w:t xml:space="preserve"> Черноморския регион</w:t>
      </w:r>
      <w:r>
        <w:rPr>
          <w:rFonts w:ascii="Calibri" w:eastAsia="Calibri" w:hAnsi="Calibri"/>
          <w:b/>
          <w:color w:val="4F81BD"/>
          <w:sz w:val="28"/>
          <w:szCs w:val="28"/>
        </w:rPr>
        <w:t>.</w:t>
      </w:r>
    </w:p>
    <w:p w:rsidR="003B5D1A" w:rsidRPr="00006924" w:rsidRDefault="003B5D1A" w:rsidP="006D28C8">
      <w:pPr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  <w:u w:val="single"/>
          <w:lang w:val="en-US"/>
        </w:rPr>
      </w:pPr>
    </w:p>
    <w:p w:rsidR="006D28C8" w:rsidRPr="006D28C8" w:rsidRDefault="00174DBE" w:rsidP="006D28C8">
      <w:pPr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  <w:u w:val="single"/>
          <w:lang w:val="bs-Latn-BA"/>
        </w:rPr>
      </w:pPr>
      <w:r>
        <w:rPr>
          <w:rFonts w:ascii="Calibri" w:eastAsia="Calibri" w:hAnsi="Calibri"/>
          <w:b/>
          <w:color w:val="4F81BD"/>
          <w:sz w:val="28"/>
          <w:szCs w:val="28"/>
          <w:u w:val="single"/>
        </w:rPr>
        <w:t>Съпътстващи</w:t>
      </w:r>
      <w:r w:rsidR="006D28C8" w:rsidRPr="006D28C8">
        <w:rPr>
          <w:rFonts w:ascii="Calibri" w:eastAsia="Calibri" w:hAnsi="Calibri"/>
          <w:b/>
          <w:color w:val="4F81BD"/>
          <w:sz w:val="28"/>
          <w:szCs w:val="28"/>
          <w:u w:val="single"/>
          <w:lang w:val="bs-Latn-BA"/>
        </w:rPr>
        <w:t xml:space="preserve"> мероприятия / дейности:</w:t>
      </w:r>
    </w:p>
    <w:p w:rsidR="006D28C8" w:rsidRPr="006D28C8" w:rsidRDefault="006D28C8" w:rsidP="006D28C8">
      <w:pPr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  <w:u w:val="single"/>
          <w:lang w:val="bs-Latn-BA"/>
        </w:rPr>
      </w:pPr>
    </w:p>
    <w:p w:rsidR="00F3102C" w:rsidRDefault="006D28C8" w:rsidP="00F3102C">
      <w:pPr>
        <w:pStyle w:val="ListParagraph"/>
        <w:numPr>
          <w:ilvl w:val="0"/>
          <w:numId w:val="22"/>
        </w:numPr>
        <w:spacing w:after="0" w:line="240" w:lineRule="auto"/>
        <w:rPr>
          <w:rFonts w:ascii="Calibri" w:eastAsia="Calibri" w:hAnsi="Calibri"/>
          <w:color w:val="4F81BD"/>
          <w:sz w:val="28"/>
          <w:szCs w:val="28"/>
        </w:rPr>
      </w:pPr>
      <w:r w:rsidRPr="00F3102C">
        <w:rPr>
          <w:rFonts w:ascii="Calibri" w:eastAsia="Calibri" w:hAnsi="Calibri"/>
          <w:color w:val="4F81BD"/>
          <w:sz w:val="28"/>
          <w:szCs w:val="28"/>
          <w:lang w:val="bs-Latn-BA"/>
        </w:rPr>
        <w:t>Семи</w:t>
      </w:r>
      <w:r w:rsidR="006E79C1" w:rsidRPr="00F3102C">
        <w:rPr>
          <w:rFonts w:ascii="Calibri" w:eastAsia="Calibri" w:hAnsi="Calibri"/>
          <w:color w:val="4F81BD"/>
          <w:sz w:val="28"/>
          <w:szCs w:val="28"/>
          <w:lang w:val="bs-Latn-BA"/>
        </w:rPr>
        <w:t>нар</w:t>
      </w:r>
      <w:r w:rsidR="006E79C1" w:rsidRPr="00F3102C">
        <w:rPr>
          <w:rFonts w:ascii="Calibri" w:eastAsia="Calibri" w:hAnsi="Calibri"/>
          <w:color w:val="4F81BD"/>
          <w:sz w:val="28"/>
          <w:szCs w:val="28"/>
        </w:rPr>
        <w:t>и</w:t>
      </w:r>
      <w:r w:rsidR="006E79C1" w:rsidRPr="00F3102C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 за Черноморската стратегия </w:t>
      </w:r>
    </w:p>
    <w:p w:rsidR="00F3102C" w:rsidRDefault="006D28C8" w:rsidP="00F3102C">
      <w:pPr>
        <w:pStyle w:val="ListParagraph"/>
        <w:numPr>
          <w:ilvl w:val="0"/>
          <w:numId w:val="22"/>
        </w:numPr>
        <w:spacing w:after="0" w:line="240" w:lineRule="auto"/>
        <w:rPr>
          <w:rFonts w:ascii="Calibri" w:eastAsia="Calibri" w:hAnsi="Calibri"/>
          <w:color w:val="4F81BD"/>
          <w:sz w:val="28"/>
          <w:szCs w:val="28"/>
        </w:rPr>
      </w:pPr>
      <w:r w:rsidRPr="00F3102C">
        <w:rPr>
          <w:rFonts w:ascii="Calibri" w:eastAsia="Calibri" w:hAnsi="Calibri"/>
          <w:color w:val="4F81BD"/>
          <w:sz w:val="28"/>
          <w:szCs w:val="28"/>
          <w:lang w:val="bs-Latn-BA"/>
        </w:rPr>
        <w:t>Дейности за почистване на плаж</w:t>
      </w:r>
      <w:r w:rsidR="00C97686" w:rsidRPr="00F3102C">
        <w:rPr>
          <w:rFonts w:ascii="Calibri" w:eastAsia="Calibri" w:hAnsi="Calibri"/>
          <w:color w:val="4F81BD"/>
          <w:sz w:val="28"/>
          <w:szCs w:val="28"/>
        </w:rPr>
        <w:t>а</w:t>
      </w:r>
      <w:r w:rsidR="00F3102C">
        <w:rPr>
          <w:rFonts w:ascii="Calibri" w:eastAsia="Calibri" w:hAnsi="Calibri"/>
          <w:color w:val="4F81BD"/>
          <w:sz w:val="28"/>
          <w:szCs w:val="28"/>
          <w:lang w:val="bs-Latn-BA"/>
        </w:rPr>
        <w:t>, включващи студент</w:t>
      </w:r>
      <w:r w:rsidR="00F3102C">
        <w:rPr>
          <w:rFonts w:ascii="Calibri" w:eastAsia="Calibri" w:hAnsi="Calibri"/>
          <w:color w:val="4F81BD"/>
          <w:sz w:val="28"/>
          <w:szCs w:val="28"/>
        </w:rPr>
        <w:t>и</w:t>
      </w:r>
    </w:p>
    <w:p w:rsidR="00F3102C" w:rsidRDefault="006D53C4" w:rsidP="00F3102C">
      <w:pPr>
        <w:pStyle w:val="ListParagraph"/>
        <w:numPr>
          <w:ilvl w:val="0"/>
          <w:numId w:val="22"/>
        </w:numPr>
        <w:spacing w:after="0" w:line="240" w:lineRule="auto"/>
        <w:rPr>
          <w:rFonts w:ascii="Calibri" w:eastAsia="Calibri" w:hAnsi="Calibri"/>
          <w:color w:val="4F81BD"/>
          <w:sz w:val="28"/>
          <w:szCs w:val="28"/>
        </w:rPr>
      </w:pPr>
      <w:r w:rsidRPr="00F3102C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Фестивал на морския филм </w:t>
      </w:r>
    </w:p>
    <w:p w:rsidR="00F3102C" w:rsidRDefault="006D28C8" w:rsidP="00F3102C">
      <w:pPr>
        <w:pStyle w:val="ListParagraph"/>
        <w:numPr>
          <w:ilvl w:val="0"/>
          <w:numId w:val="22"/>
        </w:numPr>
        <w:spacing w:after="0" w:line="240" w:lineRule="auto"/>
        <w:rPr>
          <w:rFonts w:ascii="Calibri" w:eastAsia="Calibri" w:hAnsi="Calibri"/>
          <w:color w:val="4F81BD"/>
          <w:sz w:val="28"/>
          <w:szCs w:val="28"/>
        </w:rPr>
      </w:pPr>
      <w:r w:rsidRPr="00F3102C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Експертна група на държавите-членки относно </w:t>
      </w:r>
      <w:r w:rsidR="006D53C4" w:rsidRPr="00F3102C">
        <w:rPr>
          <w:rFonts w:ascii="Calibri" w:eastAsia="Calibri" w:hAnsi="Calibri"/>
          <w:color w:val="4F81BD"/>
          <w:sz w:val="28"/>
          <w:szCs w:val="28"/>
          <w:lang w:val="bs-Latn-BA"/>
        </w:rPr>
        <w:t>M</w:t>
      </w:r>
      <w:r w:rsidR="006D53C4" w:rsidRPr="00F3102C">
        <w:rPr>
          <w:rFonts w:ascii="Calibri" w:eastAsia="Calibri" w:hAnsi="Calibri"/>
          <w:color w:val="4F81BD"/>
          <w:sz w:val="28"/>
          <w:szCs w:val="28"/>
        </w:rPr>
        <w:t>ПП ( морско пространствено планиране)</w:t>
      </w:r>
    </w:p>
    <w:p w:rsidR="006D53C4" w:rsidRPr="00F3102C" w:rsidRDefault="006D53C4" w:rsidP="00F3102C">
      <w:pPr>
        <w:pStyle w:val="ListParagraph"/>
        <w:numPr>
          <w:ilvl w:val="0"/>
          <w:numId w:val="22"/>
        </w:numPr>
        <w:spacing w:after="0" w:line="240" w:lineRule="auto"/>
        <w:rPr>
          <w:rFonts w:ascii="Calibri" w:eastAsia="Calibri" w:hAnsi="Calibri"/>
          <w:color w:val="4F81BD"/>
          <w:sz w:val="28"/>
          <w:szCs w:val="28"/>
        </w:rPr>
      </w:pPr>
      <w:r w:rsidRPr="00F3102C">
        <w:rPr>
          <w:rFonts w:ascii="Calibri" w:eastAsia="Calibri" w:hAnsi="Calibri"/>
          <w:color w:val="4F81BD"/>
          <w:sz w:val="28"/>
          <w:szCs w:val="28"/>
          <w:lang w:val="en-US"/>
        </w:rPr>
        <w:t xml:space="preserve">B2B </w:t>
      </w:r>
      <w:r w:rsidRPr="00F3102C">
        <w:rPr>
          <w:rFonts w:ascii="Calibri" w:eastAsia="Calibri" w:hAnsi="Calibri"/>
          <w:color w:val="4F81BD"/>
          <w:sz w:val="28"/>
          <w:szCs w:val="28"/>
        </w:rPr>
        <w:t>срещи по интереси</w:t>
      </w:r>
    </w:p>
    <w:p w:rsidR="006D28C8" w:rsidRDefault="006D28C8" w:rsidP="006D28C8">
      <w:pPr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  <w:u w:val="single"/>
          <w:lang w:val="bs-Latn-BA"/>
        </w:rPr>
      </w:pPr>
    </w:p>
    <w:p w:rsidR="00535D37" w:rsidRDefault="00535D37" w:rsidP="00C97686">
      <w:pPr>
        <w:pStyle w:val="ListParagraph"/>
        <w:spacing w:after="0" w:line="240" w:lineRule="auto"/>
        <w:ind w:left="0"/>
        <w:rPr>
          <w:rFonts w:ascii="Calibri" w:eastAsia="Calibri" w:hAnsi="Calibri"/>
          <w:b/>
          <w:color w:val="4F81BD"/>
          <w:sz w:val="28"/>
          <w:szCs w:val="28"/>
          <w:u w:val="single"/>
        </w:rPr>
      </w:pPr>
    </w:p>
    <w:p w:rsidR="00A56622" w:rsidRDefault="00A56622" w:rsidP="00C97686">
      <w:pPr>
        <w:pStyle w:val="ListParagraph"/>
        <w:spacing w:after="0" w:line="240" w:lineRule="auto"/>
        <w:ind w:left="0"/>
        <w:rPr>
          <w:rFonts w:ascii="Calibri" w:eastAsia="Calibri" w:hAnsi="Calibri"/>
          <w:b/>
          <w:color w:val="4F81BD"/>
          <w:sz w:val="28"/>
          <w:szCs w:val="28"/>
          <w:u w:val="single"/>
        </w:rPr>
      </w:pPr>
    </w:p>
    <w:p w:rsidR="00A56622" w:rsidRDefault="00A56622" w:rsidP="00C97686">
      <w:pPr>
        <w:pStyle w:val="ListParagraph"/>
        <w:spacing w:after="0" w:line="240" w:lineRule="auto"/>
        <w:ind w:left="0"/>
        <w:rPr>
          <w:rFonts w:ascii="Calibri" w:eastAsia="Calibri" w:hAnsi="Calibri"/>
          <w:b/>
          <w:color w:val="4F81BD"/>
          <w:sz w:val="28"/>
          <w:szCs w:val="28"/>
          <w:u w:val="single"/>
        </w:rPr>
      </w:pPr>
    </w:p>
    <w:p w:rsidR="00535D37" w:rsidRDefault="00535D37" w:rsidP="00C97686">
      <w:pPr>
        <w:pStyle w:val="ListParagraph"/>
        <w:spacing w:after="0" w:line="240" w:lineRule="auto"/>
        <w:ind w:left="0"/>
        <w:rPr>
          <w:rFonts w:ascii="Calibri" w:eastAsia="Calibri" w:hAnsi="Calibri"/>
          <w:b/>
          <w:color w:val="4F81BD"/>
          <w:sz w:val="28"/>
          <w:szCs w:val="28"/>
          <w:u w:val="single"/>
        </w:rPr>
      </w:pPr>
    </w:p>
    <w:p w:rsidR="00535D37" w:rsidRDefault="00535D37" w:rsidP="00C97686">
      <w:pPr>
        <w:pStyle w:val="ListParagraph"/>
        <w:spacing w:after="0" w:line="240" w:lineRule="auto"/>
        <w:ind w:left="0"/>
        <w:rPr>
          <w:rFonts w:ascii="Calibri" w:eastAsia="Calibri" w:hAnsi="Calibri"/>
          <w:b/>
          <w:color w:val="4F81BD"/>
          <w:sz w:val="28"/>
          <w:szCs w:val="28"/>
          <w:u w:val="single"/>
        </w:rPr>
      </w:pPr>
    </w:p>
    <w:p w:rsidR="006D28C8" w:rsidRPr="006E79C1" w:rsidRDefault="006E79C1" w:rsidP="00C97686">
      <w:pPr>
        <w:pStyle w:val="ListParagraph"/>
        <w:spacing w:after="0" w:line="240" w:lineRule="auto"/>
        <w:ind w:left="0"/>
        <w:rPr>
          <w:rFonts w:ascii="Calibri" w:eastAsia="Calibri" w:hAnsi="Calibri"/>
          <w:b/>
          <w:color w:val="4F81BD"/>
          <w:sz w:val="28"/>
          <w:szCs w:val="28"/>
          <w:u w:val="single"/>
        </w:rPr>
      </w:pPr>
      <w:r>
        <w:rPr>
          <w:rFonts w:ascii="Calibri" w:eastAsia="Calibri" w:hAnsi="Calibri"/>
          <w:b/>
          <w:color w:val="4F81BD"/>
          <w:sz w:val="28"/>
          <w:szCs w:val="28"/>
          <w:u w:val="single"/>
        </w:rPr>
        <w:lastRenderedPageBreak/>
        <w:t>Индикативни т</w:t>
      </w:r>
      <w:r>
        <w:rPr>
          <w:rFonts w:ascii="Calibri" w:eastAsia="Calibri" w:hAnsi="Calibri"/>
          <w:b/>
          <w:color w:val="4F81BD"/>
          <w:sz w:val="28"/>
          <w:szCs w:val="28"/>
          <w:u w:val="single"/>
          <w:lang w:val="bs-Latn-BA"/>
        </w:rPr>
        <w:t>еми за семинар</w:t>
      </w:r>
      <w:r>
        <w:rPr>
          <w:rFonts w:ascii="Calibri" w:eastAsia="Calibri" w:hAnsi="Calibri"/>
          <w:b/>
          <w:color w:val="4F81BD"/>
          <w:sz w:val="28"/>
          <w:szCs w:val="28"/>
          <w:u w:val="single"/>
        </w:rPr>
        <w:t>и:</w:t>
      </w:r>
    </w:p>
    <w:p w:rsidR="006D28C8" w:rsidRPr="006D28C8" w:rsidRDefault="006D28C8" w:rsidP="006D28C8">
      <w:pPr>
        <w:pStyle w:val="ListParagraph"/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  <w:u w:val="single"/>
          <w:lang w:val="bs-Latn-BA"/>
        </w:rPr>
      </w:pPr>
    </w:p>
    <w:p w:rsidR="006D28C8" w:rsidRPr="001D0821" w:rsidRDefault="006D28C8" w:rsidP="006D28C8">
      <w:pPr>
        <w:pStyle w:val="ListParagraph"/>
        <w:spacing w:after="0" w:line="240" w:lineRule="auto"/>
        <w:rPr>
          <w:rFonts w:ascii="Calibri" w:eastAsia="Calibri" w:hAnsi="Calibri"/>
          <w:color w:val="4F81BD"/>
          <w:sz w:val="28"/>
          <w:szCs w:val="28"/>
          <w:lang w:val="bs-Latn-BA"/>
        </w:rPr>
      </w:pPr>
      <w:r w:rsidRPr="001D0821">
        <w:rPr>
          <w:rFonts w:ascii="Calibri" w:eastAsia="Calibri" w:hAnsi="Calibri"/>
          <w:color w:val="4F81BD"/>
          <w:sz w:val="28"/>
          <w:szCs w:val="28"/>
          <w:lang w:val="bs-Latn-BA"/>
        </w:rPr>
        <w:t>• Морското пространствено планиране (включително взаимодействие земя-море)</w:t>
      </w:r>
    </w:p>
    <w:p w:rsidR="006D28C8" w:rsidRPr="001D0821" w:rsidRDefault="006D28C8" w:rsidP="006D28C8">
      <w:pPr>
        <w:pStyle w:val="ListParagraph"/>
        <w:spacing w:after="0" w:line="240" w:lineRule="auto"/>
        <w:rPr>
          <w:rFonts w:ascii="Calibri" w:eastAsia="Calibri" w:hAnsi="Calibri"/>
          <w:color w:val="4F81BD"/>
          <w:sz w:val="28"/>
          <w:szCs w:val="28"/>
          <w:lang w:val="bs-Latn-BA"/>
        </w:rPr>
      </w:pPr>
      <w:r w:rsidRPr="001D0821">
        <w:rPr>
          <w:rFonts w:ascii="Calibri" w:eastAsia="Calibri" w:hAnsi="Calibri"/>
          <w:color w:val="4F81BD"/>
          <w:sz w:val="28"/>
          <w:szCs w:val="28"/>
          <w:lang w:val="bs-Latn-BA"/>
        </w:rPr>
        <w:t>• Кра</w:t>
      </w:r>
      <w:r w:rsidR="006E79C1">
        <w:rPr>
          <w:rFonts w:ascii="Calibri" w:eastAsia="Calibri" w:hAnsi="Calibri"/>
          <w:color w:val="4F81BD"/>
          <w:sz w:val="28"/>
          <w:szCs w:val="28"/>
          <w:lang w:val="bs-Latn-BA"/>
        </w:rPr>
        <w:t>йбрежна и морска среда, действи</w:t>
      </w:r>
      <w:r w:rsidR="006E79C1">
        <w:rPr>
          <w:rFonts w:ascii="Calibri" w:eastAsia="Calibri" w:hAnsi="Calibri"/>
          <w:color w:val="4F81BD"/>
          <w:sz w:val="28"/>
          <w:szCs w:val="28"/>
        </w:rPr>
        <w:t>я</w:t>
      </w:r>
      <w:r w:rsidRPr="001D0821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 за климата</w:t>
      </w:r>
    </w:p>
    <w:p w:rsidR="006D28C8" w:rsidRPr="001D0821" w:rsidRDefault="006D28C8" w:rsidP="006D28C8">
      <w:pPr>
        <w:pStyle w:val="ListParagraph"/>
        <w:spacing w:after="0" w:line="240" w:lineRule="auto"/>
        <w:rPr>
          <w:rFonts w:ascii="Calibri" w:eastAsia="Calibri" w:hAnsi="Calibri"/>
          <w:color w:val="4F81BD"/>
          <w:sz w:val="28"/>
          <w:szCs w:val="28"/>
          <w:lang w:val="bs-Latn-BA"/>
        </w:rPr>
      </w:pPr>
      <w:r w:rsidRPr="001D0821">
        <w:rPr>
          <w:rFonts w:ascii="Calibri" w:eastAsia="Calibri" w:hAnsi="Calibri"/>
          <w:color w:val="4F81BD"/>
          <w:sz w:val="28"/>
          <w:szCs w:val="28"/>
          <w:lang w:val="bs-Latn-BA"/>
        </w:rPr>
        <w:t>• Морски изследвания, иновации и технологии</w:t>
      </w:r>
    </w:p>
    <w:p w:rsidR="006D28C8" w:rsidRPr="001D0821" w:rsidRDefault="006D28C8" w:rsidP="006D28C8">
      <w:pPr>
        <w:pStyle w:val="ListParagraph"/>
        <w:spacing w:after="0" w:line="240" w:lineRule="auto"/>
        <w:rPr>
          <w:rFonts w:ascii="Calibri" w:eastAsia="Calibri" w:hAnsi="Calibri"/>
          <w:color w:val="4F81BD"/>
          <w:sz w:val="28"/>
          <w:szCs w:val="28"/>
          <w:lang w:val="bs-Latn-BA"/>
        </w:rPr>
      </w:pPr>
      <w:r w:rsidRPr="001D0821">
        <w:rPr>
          <w:rFonts w:ascii="Calibri" w:eastAsia="Calibri" w:hAnsi="Calibri"/>
          <w:color w:val="4F81BD"/>
          <w:sz w:val="28"/>
          <w:szCs w:val="28"/>
          <w:lang w:val="bs-Latn-BA"/>
        </w:rPr>
        <w:t>• Океан и офшорна енергия</w:t>
      </w:r>
    </w:p>
    <w:p w:rsidR="006D28C8" w:rsidRPr="001D0821" w:rsidRDefault="006E79C1" w:rsidP="006D28C8">
      <w:pPr>
        <w:pStyle w:val="ListParagraph"/>
        <w:spacing w:after="0" w:line="240" w:lineRule="auto"/>
        <w:rPr>
          <w:rFonts w:ascii="Calibri" w:eastAsia="Calibri" w:hAnsi="Calibri"/>
          <w:color w:val="4F81BD"/>
          <w:sz w:val="28"/>
          <w:szCs w:val="28"/>
          <w:lang w:val="bs-Latn-BA"/>
        </w:rPr>
      </w:pPr>
      <w:r>
        <w:rPr>
          <w:rFonts w:ascii="Calibri" w:eastAsia="Calibri" w:hAnsi="Calibri"/>
          <w:color w:val="4F81BD"/>
          <w:sz w:val="28"/>
          <w:szCs w:val="28"/>
          <w:lang w:val="bs-Latn-BA"/>
        </w:rPr>
        <w:t>• Аквакултур</w:t>
      </w:r>
      <w:r>
        <w:rPr>
          <w:rFonts w:ascii="Calibri" w:eastAsia="Calibri" w:hAnsi="Calibri"/>
          <w:color w:val="4F81BD"/>
          <w:sz w:val="28"/>
          <w:szCs w:val="28"/>
        </w:rPr>
        <w:t>и</w:t>
      </w:r>
      <w:r w:rsidR="006D28C8" w:rsidRPr="001D0821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 и устойчив риболов</w:t>
      </w:r>
    </w:p>
    <w:p w:rsidR="006D28C8" w:rsidRPr="001D0821" w:rsidRDefault="006D28C8" w:rsidP="006D28C8">
      <w:pPr>
        <w:pStyle w:val="ListParagraph"/>
        <w:spacing w:after="0" w:line="240" w:lineRule="auto"/>
        <w:rPr>
          <w:rFonts w:ascii="Calibri" w:eastAsia="Calibri" w:hAnsi="Calibri"/>
          <w:color w:val="4F81BD"/>
          <w:sz w:val="28"/>
          <w:szCs w:val="28"/>
          <w:lang w:val="bs-Latn-BA"/>
        </w:rPr>
      </w:pPr>
      <w:r w:rsidRPr="001D0821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• </w:t>
      </w:r>
      <w:r w:rsidRPr="006E79C1">
        <w:rPr>
          <w:rFonts w:ascii="Calibri" w:eastAsia="Calibri" w:hAnsi="Calibri"/>
          <w:color w:val="4F81BD"/>
          <w:sz w:val="28"/>
          <w:szCs w:val="28"/>
          <w:lang w:val="bs-Latn-BA"/>
        </w:rPr>
        <w:t>Океанска грамотност, морски умения и хора</w:t>
      </w:r>
    </w:p>
    <w:p w:rsidR="006D28C8" w:rsidRPr="001D0821" w:rsidRDefault="006D28C8" w:rsidP="006D28C8">
      <w:pPr>
        <w:pStyle w:val="ListParagraph"/>
        <w:spacing w:after="0" w:line="240" w:lineRule="auto"/>
        <w:rPr>
          <w:rFonts w:ascii="Calibri" w:eastAsia="Calibri" w:hAnsi="Calibri"/>
          <w:color w:val="4F81BD"/>
          <w:sz w:val="28"/>
          <w:szCs w:val="28"/>
          <w:lang w:val="bs-Latn-BA"/>
        </w:rPr>
      </w:pPr>
      <w:r w:rsidRPr="001D0821">
        <w:rPr>
          <w:rFonts w:ascii="Calibri" w:eastAsia="Calibri" w:hAnsi="Calibri"/>
          <w:color w:val="4F81BD"/>
          <w:sz w:val="28"/>
          <w:szCs w:val="28"/>
          <w:lang w:val="bs-Latn-BA"/>
        </w:rPr>
        <w:t>• Пристанища като иновационни центрове, морски клъстери</w:t>
      </w:r>
    </w:p>
    <w:p w:rsidR="006D28C8" w:rsidRPr="001D0821" w:rsidRDefault="006D28C8" w:rsidP="006D28C8">
      <w:pPr>
        <w:pStyle w:val="ListParagraph"/>
        <w:spacing w:after="0" w:line="240" w:lineRule="auto"/>
        <w:rPr>
          <w:rFonts w:ascii="Calibri" w:eastAsia="Calibri" w:hAnsi="Calibri"/>
          <w:color w:val="4F81BD"/>
          <w:sz w:val="28"/>
          <w:szCs w:val="28"/>
          <w:lang w:val="bs-Latn-BA"/>
        </w:rPr>
      </w:pPr>
      <w:r w:rsidRPr="001D0821">
        <w:rPr>
          <w:rFonts w:ascii="Calibri" w:eastAsia="Calibri" w:hAnsi="Calibri"/>
          <w:color w:val="4F81BD"/>
          <w:sz w:val="28"/>
          <w:szCs w:val="28"/>
          <w:lang w:val="bs-Latn-BA"/>
        </w:rPr>
        <w:t>• Устойчив туризъм, крайбрежни общности</w:t>
      </w:r>
    </w:p>
    <w:p w:rsidR="006D28C8" w:rsidRPr="001D0821" w:rsidRDefault="006D28C8" w:rsidP="006D28C8">
      <w:pPr>
        <w:pStyle w:val="ListParagraph"/>
        <w:spacing w:after="0" w:line="240" w:lineRule="auto"/>
        <w:rPr>
          <w:rFonts w:ascii="Calibri" w:eastAsia="Calibri" w:hAnsi="Calibri"/>
          <w:color w:val="4F81BD"/>
          <w:sz w:val="28"/>
          <w:szCs w:val="28"/>
          <w:lang w:val="bs-Latn-BA"/>
        </w:rPr>
      </w:pPr>
      <w:r w:rsidRPr="001D0821">
        <w:rPr>
          <w:rFonts w:ascii="Calibri" w:eastAsia="Calibri" w:hAnsi="Calibri"/>
          <w:color w:val="4F81BD"/>
          <w:sz w:val="28"/>
          <w:szCs w:val="28"/>
          <w:lang w:val="bs-Latn-BA"/>
        </w:rPr>
        <w:t>• Дигитализация и данни за морските</w:t>
      </w:r>
      <w:r w:rsidR="006E79C1">
        <w:rPr>
          <w:rFonts w:ascii="Calibri" w:eastAsia="Calibri" w:hAnsi="Calibri"/>
          <w:color w:val="4F81BD"/>
          <w:sz w:val="28"/>
          <w:szCs w:val="28"/>
        </w:rPr>
        <w:t xml:space="preserve"> </w:t>
      </w:r>
      <w:r w:rsidR="006E79C1">
        <w:rPr>
          <w:rFonts w:ascii="Calibri" w:eastAsia="Calibri" w:hAnsi="Calibri"/>
          <w:color w:val="4F81BD"/>
          <w:sz w:val="28"/>
          <w:szCs w:val="28"/>
          <w:lang w:val="en-US"/>
        </w:rPr>
        <w:t>IT</w:t>
      </w:r>
      <w:r w:rsidRPr="001D0821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 приложения</w:t>
      </w:r>
    </w:p>
    <w:p w:rsidR="006D28C8" w:rsidRPr="001D0821" w:rsidRDefault="006D28C8" w:rsidP="006D28C8">
      <w:pPr>
        <w:pStyle w:val="ListParagraph"/>
        <w:spacing w:after="0" w:line="240" w:lineRule="auto"/>
        <w:rPr>
          <w:rFonts w:ascii="Calibri" w:eastAsia="Calibri" w:hAnsi="Calibri"/>
          <w:color w:val="4F81BD"/>
          <w:sz w:val="28"/>
          <w:szCs w:val="28"/>
          <w:lang w:val="bs-Latn-BA"/>
        </w:rPr>
      </w:pPr>
      <w:r w:rsidRPr="001D0821">
        <w:rPr>
          <w:rFonts w:ascii="Calibri" w:eastAsia="Calibri" w:hAnsi="Calibri"/>
          <w:color w:val="4F81BD"/>
          <w:sz w:val="28"/>
          <w:szCs w:val="28"/>
          <w:lang w:val="bs-Latn-BA"/>
        </w:rPr>
        <w:t>• Синя био-икономика, морска биотехнология</w:t>
      </w:r>
    </w:p>
    <w:p w:rsidR="006D28C8" w:rsidRPr="001D0821" w:rsidRDefault="006D28C8" w:rsidP="006D28C8">
      <w:pPr>
        <w:pStyle w:val="ListParagraph"/>
        <w:spacing w:after="0" w:line="240" w:lineRule="auto"/>
        <w:rPr>
          <w:rFonts w:ascii="Calibri" w:eastAsia="Calibri" w:hAnsi="Calibri"/>
          <w:color w:val="4F81BD"/>
          <w:sz w:val="28"/>
          <w:szCs w:val="28"/>
          <w:lang w:val="bs-Latn-BA"/>
        </w:rPr>
      </w:pPr>
      <w:r w:rsidRPr="001D0821">
        <w:rPr>
          <w:rFonts w:ascii="Calibri" w:eastAsia="Calibri" w:hAnsi="Calibri"/>
          <w:color w:val="4F81BD"/>
          <w:sz w:val="28"/>
          <w:szCs w:val="28"/>
          <w:lang w:val="bs-Latn-BA"/>
        </w:rPr>
        <w:t>• Морска сигурност, наблюдение и обмен на информация</w:t>
      </w:r>
    </w:p>
    <w:p w:rsidR="006D28C8" w:rsidRPr="001D0821" w:rsidRDefault="006D28C8" w:rsidP="006D28C8">
      <w:pPr>
        <w:pStyle w:val="ListParagraph"/>
        <w:spacing w:after="0" w:line="240" w:lineRule="auto"/>
        <w:rPr>
          <w:rFonts w:ascii="Calibri" w:eastAsia="Calibri" w:hAnsi="Calibri"/>
          <w:color w:val="4F81BD"/>
          <w:sz w:val="28"/>
          <w:szCs w:val="28"/>
          <w:lang w:val="bs-Latn-BA"/>
        </w:rPr>
      </w:pPr>
      <w:r w:rsidRPr="001D0821">
        <w:rPr>
          <w:rFonts w:ascii="Calibri" w:eastAsia="Calibri" w:hAnsi="Calibri"/>
          <w:color w:val="4F81BD"/>
          <w:sz w:val="28"/>
          <w:szCs w:val="28"/>
          <w:lang w:val="bs-Latn-BA"/>
        </w:rPr>
        <w:t>• Сътрудничество и стратегии за морските басейни</w:t>
      </w:r>
    </w:p>
    <w:p w:rsidR="00DD71ED" w:rsidRPr="006E79C1" w:rsidRDefault="006D28C8" w:rsidP="006D28C8">
      <w:pPr>
        <w:pStyle w:val="ListParagraph"/>
        <w:spacing w:after="0" w:line="240" w:lineRule="auto"/>
        <w:rPr>
          <w:rFonts w:ascii="Calibri" w:eastAsia="Calibri" w:hAnsi="Calibri"/>
          <w:color w:val="4F81BD"/>
          <w:sz w:val="28"/>
          <w:szCs w:val="28"/>
          <w:lang w:val="en-US"/>
        </w:rPr>
      </w:pPr>
      <w:r w:rsidRPr="001D0821">
        <w:rPr>
          <w:rFonts w:ascii="Calibri" w:eastAsia="Calibri" w:hAnsi="Calibri"/>
          <w:color w:val="4F81BD"/>
          <w:sz w:val="28"/>
          <w:szCs w:val="28"/>
          <w:lang w:val="bs-Latn-BA"/>
        </w:rPr>
        <w:t>• Финансиране и инвестиране за син растеж</w:t>
      </w:r>
      <w:r w:rsidR="006E79C1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/ </w:t>
      </w:r>
      <w:r w:rsidR="006E79C1">
        <w:rPr>
          <w:rFonts w:ascii="Calibri" w:eastAsia="Calibri" w:hAnsi="Calibri"/>
          <w:color w:val="4F81BD"/>
          <w:sz w:val="28"/>
          <w:szCs w:val="28"/>
          <w:lang w:val="en-US"/>
        </w:rPr>
        <w:t>Blue Growth/</w:t>
      </w:r>
    </w:p>
    <w:p w:rsidR="006D28C8" w:rsidRPr="001D0821" w:rsidRDefault="006D28C8" w:rsidP="003043DB">
      <w:pPr>
        <w:pStyle w:val="ListParagraph"/>
        <w:spacing w:after="0" w:line="240" w:lineRule="auto"/>
        <w:rPr>
          <w:rFonts w:ascii="Calibri" w:eastAsia="Calibri" w:hAnsi="Calibri"/>
          <w:color w:val="4F81BD"/>
          <w:sz w:val="28"/>
          <w:szCs w:val="28"/>
          <w:u w:val="single"/>
          <w:lang w:val="bs-Latn-BA"/>
        </w:rPr>
      </w:pPr>
    </w:p>
    <w:p w:rsidR="00745DF3" w:rsidRPr="00722A73" w:rsidRDefault="00745DF3" w:rsidP="003043DB">
      <w:pPr>
        <w:pStyle w:val="ListParagraph"/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  <w:u w:val="single"/>
          <w:lang w:val="bs-Latn-BA"/>
        </w:rPr>
      </w:pPr>
      <w:r w:rsidRPr="00722A73">
        <w:rPr>
          <w:rFonts w:ascii="Calibri" w:eastAsia="Calibri" w:hAnsi="Calibri"/>
          <w:b/>
          <w:color w:val="4F81BD"/>
          <w:sz w:val="28"/>
          <w:szCs w:val="28"/>
          <w:u w:val="single"/>
          <w:lang w:val="bs-Latn-BA"/>
        </w:rPr>
        <w:t>B2B</w:t>
      </w:r>
    </w:p>
    <w:p w:rsidR="009A5482" w:rsidRDefault="009A5482" w:rsidP="003043DB">
      <w:pPr>
        <w:pStyle w:val="ListParagraph"/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  <w:lang w:val="bs-Latn-BA"/>
        </w:rPr>
      </w:pPr>
    </w:p>
    <w:p w:rsidR="00C97686" w:rsidRPr="006E79C1" w:rsidRDefault="00C97686" w:rsidP="006E79C1">
      <w:pPr>
        <w:pStyle w:val="ListParagraph"/>
        <w:jc w:val="both"/>
        <w:rPr>
          <w:rFonts w:ascii="Calibri" w:eastAsia="Calibri" w:hAnsi="Calibri"/>
          <w:b/>
          <w:color w:val="4F81BD"/>
          <w:sz w:val="28"/>
          <w:szCs w:val="28"/>
          <w:lang w:val="bs-Latn-BA"/>
        </w:rPr>
      </w:pPr>
      <w:r w:rsidRPr="006D28C8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Enterprise Europe Network-Ямбол (</w:t>
      </w:r>
      <w:r w:rsidR="003B5D1A">
        <w:rPr>
          <w:rFonts w:ascii="Calibri" w:eastAsia="Calibri" w:hAnsi="Calibri"/>
          <w:b/>
          <w:color w:val="4F81BD"/>
          <w:sz w:val="28"/>
          <w:szCs w:val="28"/>
        </w:rPr>
        <w:t>Ямболска тъ</w:t>
      </w:r>
      <w:r w:rsidRPr="006D28C8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рговско-промишлена палата)</w:t>
      </w:r>
      <w:r>
        <w:rPr>
          <w:rFonts w:ascii="Calibri" w:eastAsia="Calibri" w:hAnsi="Calibri"/>
          <w:b/>
          <w:color w:val="4F81BD"/>
          <w:sz w:val="28"/>
          <w:szCs w:val="28"/>
        </w:rPr>
        <w:t xml:space="preserve"> </w:t>
      </w:r>
      <w:r w:rsidRPr="006E79C1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организира</w:t>
      </w:r>
      <w:r w:rsidRPr="006E79C1">
        <w:rPr>
          <w:rFonts w:ascii="Calibri" w:eastAsia="Calibri" w:hAnsi="Calibri"/>
          <w:b/>
          <w:color w:val="4F81BD"/>
          <w:sz w:val="28"/>
          <w:szCs w:val="28"/>
        </w:rPr>
        <w:t xml:space="preserve"> B2B срещи </w:t>
      </w:r>
      <w:r w:rsidR="006D28C8" w:rsidRPr="006E79C1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за </w:t>
      </w:r>
      <w:r w:rsidRPr="006E79C1">
        <w:rPr>
          <w:rFonts w:ascii="Calibri" w:eastAsia="Calibri" w:hAnsi="Calibri"/>
          <w:b/>
          <w:color w:val="4F81BD"/>
          <w:sz w:val="28"/>
          <w:szCs w:val="28"/>
        </w:rPr>
        <w:t>търсене на партньори за сътрудничество</w:t>
      </w:r>
      <w:r w:rsidRPr="006E79C1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. </w:t>
      </w:r>
      <w:r w:rsidR="006D28C8" w:rsidRPr="006E79C1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Това е ефек</w:t>
      </w:r>
      <w:r w:rsidR="006E79C1" w:rsidRPr="006E79C1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тивен и лесен начин за </w:t>
      </w:r>
      <w:r w:rsidR="006E79C1" w:rsidRPr="006E79C1">
        <w:rPr>
          <w:rFonts w:ascii="Calibri" w:eastAsia="Calibri" w:hAnsi="Calibri"/>
          <w:b/>
          <w:color w:val="4F81BD"/>
          <w:sz w:val="28"/>
          <w:szCs w:val="28"/>
        </w:rPr>
        <w:t>намиране</w:t>
      </w:r>
      <w:r w:rsidR="006D28C8" w:rsidRPr="006E79C1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 на потенциални партньори. </w:t>
      </w:r>
      <w:r w:rsidRPr="006E79C1">
        <w:rPr>
          <w:rFonts w:ascii="Calibri" w:eastAsia="Calibri" w:hAnsi="Calibri"/>
          <w:b/>
          <w:color w:val="4F81BD"/>
          <w:sz w:val="28"/>
          <w:szCs w:val="28"/>
        </w:rPr>
        <w:t>Предвижда се с</w:t>
      </w:r>
      <w:r w:rsidR="006D28C8" w:rsidRPr="006E79C1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рещите </w:t>
      </w:r>
      <w:r w:rsidRPr="006E79C1">
        <w:rPr>
          <w:rFonts w:ascii="Calibri" w:eastAsia="Calibri" w:hAnsi="Calibri"/>
          <w:b/>
          <w:color w:val="4F81BD"/>
          <w:sz w:val="28"/>
          <w:szCs w:val="28"/>
        </w:rPr>
        <w:t>да бъдат организирани</w:t>
      </w:r>
      <w:r w:rsidR="006D28C8" w:rsidRPr="006E79C1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 между 10.00 и 13.00 часа на 31.05.2018 г.</w:t>
      </w:r>
      <w:r w:rsidR="006E79C1" w:rsidRPr="006E79C1">
        <w:rPr>
          <w:rFonts w:ascii="Calibri" w:eastAsia="Calibri" w:hAnsi="Calibri"/>
          <w:b/>
          <w:color w:val="4F81BD"/>
          <w:sz w:val="28"/>
          <w:szCs w:val="28"/>
        </w:rPr>
        <w:t xml:space="preserve">/ </w:t>
      </w:r>
      <w:r w:rsidR="00F5159C">
        <w:rPr>
          <w:rFonts w:ascii="Calibri" w:eastAsia="Calibri" w:hAnsi="Calibri"/>
          <w:b/>
          <w:color w:val="4F81BD"/>
          <w:sz w:val="28"/>
          <w:szCs w:val="28"/>
        </w:rPr>
        <w:t>четвъртък</w:t>
      </w:r>
      <w:r w:rsidR="006E79C1" w:rsidRPr="006E79C1">
        <w:rPr>
          <w:rFonts w:ascii="Calibri" w:eastAsia="Calibri" w:hAnsi="Calibri"/>
          <w:b/>
          <w:color w:val="4F81BD"/>
          <w:sz w:val="28"/>
          <w:szCs w:val="28"/>
        </w:rPr>
        <w:t>/</w:t>
      </w:r>
      <w:r w:rsidR="006D28C8" w:rsidRPr="006E79C1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 в зала на Бургаския свободен университет. Това събитие е насочено към иновативни компании, университети, изследователи, публични органи и други организации, заинтересовани от споделянето на нови идеи за проекти и намирането на партньори за сътрудничество с цел:</w:t>
      </w:r>
    </w:p>
    <w:p w:rsidR="00006924" w:rsidRDefault="00006924" w:rsidP="00006924">
      <w:pPr>
        <w:pStyle w:val="ListParagraph"/>
        <w:numPr>
          <w:ilvl w:val="0"/>
          <w:numId w:val="17"/>
        </w:numPr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  <w:lang w:val="bs-Latn-BA"/>
        </w:rPr>
      </w:pPr>
      <w:r w:rsidRPr="00006924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Безопасност и сигурност,</w:t>
      </w:r>
    </w:p>
    <w:p w:rsidR="00006924" w:rsidRPr="00006924" w:rsidRDefault="00006924" w:rsidP="00006924">
      <w:pPr>
        <w:pStyle w:val="ListParagraph"/>
        <w:numPr>
          <w:ilvl w:val="0"/>
          <w:numId w:val="17"/>
        </w:numPr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  <w:lang w:val="bs-Latn-BA"/>
        </w:rPr>
      </w:pPr>
      <w:r w:rsidRPr="00006924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Хора и умения</w:t>
      </w:r>
      <w:r>
        <w:rPr>
          <w:rFonts w:ascii="Calibri" w:eastAsia="Calibri" w:hAnsi="Calibri"/>
          <w:b/>
          <w:color w:val="4F81BD"/>
          <w:sz w:val="28"/>
          <w:szCs w:val="28"/>
        </w:rPr>
        <w:t>,</w:t>
      </w:r>
    </w:p>
    <w:p w:rsidR="00006924" w:rsidRDefault="00006924" w:rsidP="00006924">
      <w:pPr>
        <w:pStyle w:val="ListParagraph"/>
        <w:numPr>
          <w:ilvl w:val="0"/>
          <w:numId w:val="17"/>
        </w:numPr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  <w:lang w:val="bs-Latn-BA"/>
        </w:rPr>
      </w:pPr>
      <w:r>
        <w:rPr>
          <w:rFonts w:ascii="Calibri" w:eastAsia="Calibri" w:hAnsi="Calibri"/>
          <w:b/>
          <w:color w:val="4F81BD"/>
          <w:sz w:val="28"/>
          <w:szCs w:val="28"/>
          <w:lang w:val="bs-Latn-BA"/>
        </w:rPr>
        <w:t>И</w:t>
      </w:r>
      <w:r w:rsidRPr="00006924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новации и растеж,</w:t>
      </w:r>
    </w:p>
    <w:p w:rsidR="00006924" w:rsidRPr="00006924" w:rsidRDefault="00006924" w:rsidP="00006924">
      <w:pPr>
        <w:pStyle w:val="ListParagraph"/>
        <w:numPr>
          <w:ilvl w:val="0"/>
          <w:numId w:val="17"/>
        </w:numPr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  <w:lang w:val="bs-Latn-BA"/>
        </w:rPr>
      </w:pPr>
      <w:r w:rsidRPr="00006924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Устойчивост и управление</w:t>
      </w:r>
    </w:p>
    <w:p w:rsidR="00006924" w:rsidRPr="00F3102C" w:rsidRDefault="00006924" w:rsidP="00006924">
      <w:pPr>
        <w:pStyle w:val="ListParagraph"/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</w:rPr>
      </w:pPr>
    </w:p>
    <w:p w:rsidR="00535D37" w:rsidRDefault="00535D37" w:rsidP="006D28C8">
      <w:pPr>
        <w:pStyle w:val="ListParagraph"/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</w:rPr>
      </w:pPr>
    </w:p>
    <w:p w:rsidR="00535D37" w:rsidRDefault="00535D37" w:rsidP="006D28C8">
      <w:pPr>
        <w:pStyle w:val="ListParagraph"/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</w:rPr>
      </w:pPr>
    </w:p>
    <w:p w:rsidR="00535D37" w:rsidRDefault="00535D37" w:rsidP="006D28C8">
      <w:pPr>
        <w:pStyle w:val="ListParagraph"/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</w:rPr>
      </w:pPr>
    </w:p>
    <w:p w:rsidR="00535D37" w:rsidRDefault="00535D37" w:rsidP="006D28C8">
      <w:pPr>
        <w:pStyle w:val="ListParagraph"/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</w:rPr>
      </w:pPr>
    </w:p>
    <w:p w:rsidR="006D28C8" w:rsidRPr="006D28C8" w:rsidRDefault="006D28C8" w:rsidP="006D28C8">
      <w:pPr>
        <w:pStyle w:val="ListParagraph"/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  <w:lang w:val="bs-Latn-BA"/>
        </w:rPr>
      </w:pPr>
      <w:r w:rsidRPr="006D28C8">
        <w:rPr>
          <w:rFonts w:ascii="Calibri" w:eastAsia="Calibri" w:hAnsi="Calibri"/>
          <w:b/>
          <w:color w:val="4F81BD"/>
          <w:sz w:val="28"/>
          <w:szCs w:val="28"/>
          <w:lang w:val="bs-Latn-BA"/>
        </w:rPr>
        <w:lastRenderedPageBreak/>
        <w:t>Основни теми на B2B</w:t>
      </w:r>
      <w:r w:rsidR="006E79C1" w:rsidRPr="006E79C1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 </w:t>
      </w:r>
      <w:r w:rsidR="006E79C1" w:rsidRPr="006D28C8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срещите</w:t>
      </w:r>
    </w:p>
    <w:p w:rsidR="006E79C1" w:rsidRDefault="006E79C1" w:rsidP="006D28C8">
      <w:pPr>
        <w:pStyle w:val="ListParagraph"/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</w:rPr>
      </w:pPr>
    </w:p>
    <w:p w:rsidR="00722A73" w:rsidRPr="006E79C1" w:rsidRDefault="006D28C8" w:rsidP="006D28C8">
      <w:pPr>
        <w:pStyle w:val="ListParagraph"/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  <w:u w:val="single"/>
          <w:lang w:val="bs-Latn-BA"/>
        </w:rPr>
      </w:pPr>
      <w:r w:rsidRPr="006E79C1">
        <w:rPr>
          <w:rFonts w:ascii="Calibri" w:eastAsia="Calibri" w:hAnsi="Calibri"/>
          <w:b/>
          <w:color w:val="4F81BD"/>
          <w:sz w:val="28"/>
          <w:szCs w:val="28"/>
          <w:u w:val="single"/>
          <w:lang w:val="bs-Latn-BA"/>
        </w:rPr>
        <w:t>Морски индустрии</w:t>
      </w:r>
    </w:p>
    <w:p w:rsidR="006D28C8" w:rsidRPr="00C97686" w:rsidRDefault="006D28C8" w:rsidP="006D28C8">
      <w:pPr>
        <w:pStyle w:val="ListParagraph"/>
        <w:spacing w:after="0" w:line="240" w:lineRule="auto"/>
        <w:rPr>
          <w:rFonts w:ascii="Calibri" w:eastAsia="Calibri" w:hAnsi="Calibri"/>
          <w:color w:val="4F81BD"/>
          <w:sz w:val="28"/>
          <w:szCs w:val="28"/>
          <w:lang w:val="bs-Latn-BA"/>
        </w:rPr>
      </w:pPr>
    </w:p>
    <w:p w:rsidR="006D28C8" w:rsidRPr="00AB24CE" w:rsidRDefault="006D28C8" w:rsidP="006D28C8">
      <w:pPr>
        <w:pStyle w:val="ListParagraph"/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  <w:lang w:val="bs-Latn-BA"/>
        </w:rPr>
      </w:pPr>
      <w:r w:rsidRPr="00AB24CE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Морска политика</w:t>
      </w:r>
    </w:p>
    <w:p w:rsidR="006D28C8" w:rsidRPr="006D28C8" w:rsidRDefault="006D28C8" w:rsidP="006D28C8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Calibri" w:hAnsi="Calibri"/>
          <w:color w:val="4F81BD"/>
          <w:sz w:val="28"/>
          <w:szCs w:val="28"/>
          <w:lang w:val="bs-Latn-BA"/>
        </w:rPr>
      </w:pPr>
      <w:r w:rsidRPr="006D28C8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 Крайбрежни зони и пристанища</w:t>
      </w:r>
    </w:p>
    <w:p w:rsidR="006D28C8" w:rsidRPr="006D28C8" w:rsidRDefault="006D28C8" w:rsidP="006D28C8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Calibri" w:hAnsi="Calibri"/>
          <w:color w:val="4F81BD"/>
          <w:sz w:val="28"/>
          <w:szCs w:val="28"/>
          <w:lang w:val="bs-Latn-BA"/>
        </w:rPr>
      </w:pPr>
      <w:r w:rsidRPr="006D28C8">
        <w:rPr>
          <w:rFonts w:ascii="Calibri" w:eastAsia="Calibri" w:hAnsi="Calibri"/>
          <w:color w:val="4F81BD"/>
          <w:sz w:val="28"/>
          <w:szCs w:val="28"/>
          <w:lang w:val="bs-Latn-BA"/>
        </w:rPr>
        <w:t>Морска среда и защитени територии</w:t>
      </w:r>
    </w:p>
    <w:p w:rsidR="006E79C1" w:rsidRPr="006E79C1" w:rsidRDefault="006E79C1" w:rsidP="006E79C1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Calibri" w:hAnsi="Calibri"/>
          <w:color w:val="4F81BD"/>
          <w:sz w:val="28"/>
          <w:szCs w:val="28"/>
          <w:lang w:val="bs-Latn-BA"/>
        </w:rPr>
      </w:pPr>
      <w:r w:rsidRPr="006E79C1">
        <w:rPr>
          <w:rFonts w:ascii="Calibri" w:eastAsia="Calibri" w:hAnsi="Calibri"/>
          <w:color w:val="4F81BD"/>
          <w:sz w:val="28"/>
          <w:szCs w:val="28"/>
          <w:lang w:val="bs-Latn-BA"/>
        </w:rPr>
        <w:t>Морските и корабостроителни технологии и оборудване</w:t>
      </w:r>
    </w:p>
    <w:p w:rsidR="006D28C8" w:rsidRPr="006D28C8" w:rsidRDefault="006E79C1" w:rsidP="006E79C1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Calibri" w:hAnsi="Calibri"/>
          <w:color w:val="4F81BD"/>
          <w:sz w:val="28"/>
          <w:szCs w:val="28"/>
          <w:lang w:val="bs-Latn-BA"/>
        </w:rPr>
      </w:pPr>
      <w:r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Морски услуги, </w:t>
      </w:r>
      <w:r>
        <w:rPr>
          <w:rFonts w:ascii="Calibri" w:eastAsia="Calibri" w:hAnsi="Calibri"/>
          <w:color w:val="4F81BD"/>
          <w:sz w:val="28"/>
          <w:szCs w:val="28"/>
        </w:rPr>
        <w:t>т</w:t>
      </w:r>
      <w:r w:rsidR="006D28C8" w:rsidRPr="006D28C8">
        <w:rPr>
          <w:rFonts w:ascii="Calibri" w:eastAsia="Calibri" w:hAnsi="Calibri"/>
          <w:color w:val="4F81BD"/>
          <w:sz w:val="28"/>
          <w:szCs w:val="28"/>
          <w:lang w:val="bs-Latn-BA"/>
        </w:rPr>
        <w:t>ранспорт и корабоплаване</w:t>
      </w:r>
    </w:p>
    <w:p w:rsidR="006D28C8" w:rsidRPr="006D28C8" w:rsidRDefault="006D28C8" w:rsidP="006D28C8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Calibri" w:hAnsi="Calibri"/>
          <w:color w:val="4F81BD"/>
          <w:sz w:val="28"/>
          <w:szCs w:val="28"/>
          <w:lang w:val="bs-Latn-BA"/>
        </w:rPr>
      </w:pPr>
      <w:r w:rsidRPr="006D28C8">
        <w:rPr>
          <w:rFonts w:ascii="Calibri" w:eastAsia="Calibri" w:hAnsi="Calibri"/>
          <w:color w:val="4F81BD"/>
          <w:sz w:val="28"/>
          <w:szCs w:val="28"/>
          <w:lang w:val="bs-Latn-BA"/>
        </w:rPr>
        <w:t xml:space="preserve"> Морска и пристанищна сигурност</w:t>
      </w:r>
    </w:p>
    <w:p w:rsidR="00722A73" w:rsidRPr="00F3102C" w:rsidRDefault="006D28C8" w:rsidP="006D28C8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  <w:lang w:val="bs-Latn-BA"/>
        </w:rPr>
      </w:pPr>
      <w:r w:rsidRPr="006D28C8">
        <w:rPr>
          <w:rFonts w:ascii="Calibri" w:eastAsia="Calibri" w:hAnsi="Calibri"/>
          <w:color w:val="4F81BD"/>
          <w:sz w:val="28"/>
          <w:szCs w:val="28"/>
          <w:lang w:val="bs-Latn-BA"/>
        </w:rPr>
        <w:t>Умения и обучение</w:t>
      </w:r>
    </w:p>
    <w:p w:rsidR="00F3102C" w:rsidRDefault="00F3102C" w:rsidP="006D28C8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Calibri" w:hAnsi="Calibri"/>
          <w:b/>
          <w:color w:val="4F81BD"/>
          <w:sz w:val="28"/>
          <w:szCs w:val="28"/>
          <w:lang w:val="bs-Latn-BA"/>
        </w:rPr>
      </w:pPr>
      <w:r>
        <w:rPr>
          <w:rFonts w:ascii="Calibri" w:eastAsia="Calibri" w:hAnsi="Calibri"/>
          <w:color w:val="4F81BD"/>
          <w:sz w:val="28"/>
          <w:szCs w:val="28"/>
        </w:rPr>
        <w:t>Туризъм</w:t>
      </w:r>
    </w:p>
    <w:p w:rsidR="00E37C15" w:rsidRDefault="00E37C15" w:rsidP="00F3102C">
      <w:pPr>
        <w:rPr>
          <w:rFonts w:ascii="Calibri" w:eastAsia="Calibri" w:hAnsi="Calibri"/>
          <w:b/>
          <w:color w:val="4F81BD"/>
          <w:sz w:val="28"/>
          <w:szCs w:val="28"/>
        </w:rPr>
      </w:pPr>
    </w:p>
    <w:p w:rsidR="00AB24CE" w:rsidRPr="006E79C1" w:rsidRDefault="006E79C1" w:rsidP="006E79C1">
      <w:pPr>
        <w:ind w:firstLine="360"/>
        <w:rPr>
          <w:rFonts w:ascii="Calibri" w:eastAsia="Calibri" w:hAnsi="Calibri"/>
          <w:b/>
          <w:color w:val="4F81BD"/>
          <w:sz w:val="28"/>
          <w:szCs w:val="28"/>
          <w:lang w:val="en-US"/>
        </w:rPr>
      </w:pPr>
      <w:r>
        <w:rPr>
          <w:rFonts w:ascii="Calibri" w:eastAsia="Calibri" w:hAnsi="Calibri"/>
          <w:b/>
          <w:color w:val="4F81BD"/>
          <w:sz w:val="28"/>
          <w:szCs w:val="28"/>
          <w:lang w:val="en-US"/>
        </w:rPr>
        <w:t>Blue Growth</w:t>
      </w:r>
      <w:r>
        <w:rPr>
          <w:rFonts w:ascii="Calibri" w:eastAsia="Calibri" w:hAnsi="Calibri"/>
          <w:b/>
          <w:color w:val="4F81BD"/>
          <w:sz w:val="28"/>
          <w:szCs w:val="28"/>
        </w:rPr>
        <w:t>/ Развитие на икономиката в областта на морския сектор/</w:t>
      </w:r>
    </w:p>
    <w:p w:rsidR="00AB24CE" w:rsidRPr="00AB24CE" w:rsidRDefault="00AB24CE" w:rsidP="00AB24CE">
      <w:pPr>
        <w:pStyle w:val="ListParagraph"/>
        <w:numPr>
          <w:ilvl w:val="0"/>
          <w:numId w:val="14"/>
        </w:numPr>
        <w:rPr>
          <w:rFonts w:ascii="Calibri" w:eastAsia="Calibri" w:hAnsi="Calibri"/>
          <w:b/>
          <w:color w:val="4F81BD"/>
          <w:sz w:val="28"/>
          <w:szCs w:val="28"/>
          <w:lang w:val="bs-Latn-BA"/>
        </w:rPr>
      </w:pPr>
      <w:r w:rsidRPr="00AB24CE">
        <w:rPr>
          <w:rFonts w:ascii="Calibri" w:eastAsia="Calibri" w:hAnsi="Calibri"/>
          <w:color w:val="4F81BD"/>
          <w:sz w:val="28"/>
          <w:szCs w:val="28"/>
        </w:rPr>
        <w:t>Аквакултури</w:t>
      </w:r>
    </w:p>
    <w:p w:rsidR="00AB24CE" w:rsidRPr="00AB24CE" w:rsidRDefault="00AB24CE" w:rsidP="00AB24CE">
      <w:pPr>
        <w:pStyle w:val="ListParagraph"/>
        <w:numPr>
          <w:ilvl w:val="0"/>
          <w:numId w:val="14"/>
        </w:numPr>
        <w:rPr>
          <w:rFonts w:ascii="Calibri" w:eastAsia="Calibri" w:hAnsi="Calibri"/>
          <w:b/>
          <w:color w:val="4F81BD"/>
          <w:sz w:val="28"/>
          <w:szCs w:val="28"/>
          <w:lang w:val="bs-Latn-BA"/>
        </w:rPr>
      </w:pPr>
      <w:r w:rsidRPr="00AB24CE">
        <w:rPr>
          <w:rFonts w:ascii="Calibri" w:eastAsia="Calibri" w:hAnsi="Calibri"/>
          <w:color w:val="4F81BD"/>
          <w:sz w:val="28"/>
          <w:szCs w:val="28"/>
        </w:rPr>
        <w:t>Крайбрежен туризъм</w:t>
      </w:r>
    </w:p>
    <w:p w:rsidR="00AB24CE" w:rsidRPr="00AB24CE" w:rsidRDefault="00854F9A" w:rsidP="00AB24CE">
      <w:pPr>
        <w:pStyle w:val="ListParagraph"/>
        <w:numPr>
          <w:ilvl w:val="0"/>
          <w:numId w:val="14"/>
        </w:numPr>
        <w:rPr>
          <w:rFonts w:ascii="Calibri" w:eastAsia="Calibri" w:hAnsi="Calibri"/>
          <w:b/>
          <w:color w:val="4F81BD"/>
          <w:sz w:val="28"/>
          <w:szCs w:val="28"/>
          <w:lang w:val="bs-Latn-BA"/>
        </w:rPr>
      </w:pPr>
      <w:r>
        <w:rPr>
          <w:rFonts w:ascii="Calibri" w:eastAsia="Calibri" w:hAnsi="Calibri"/>
          <w:color w:val="4F81BD"/>
          <w:sz w:val="28"/>
          <w:szCs w:val="28"/>
        </w:rPr>
        <w:t>М</w:t>
      </w:r>
      <w:r w:rsidR="00AB24CE" w:rsidRPr="00AB24CE">
        <w:rPr>
          <w:rFonts w:ascii="Calibri" w:eastAsia="Calibri" w:hAnsi="Calibri"/>
          <w:color w:val="4F81BD"/>
          <w:sz w:val="28"/>
          <w:szCs w:val="28"/>
        </w:rPr>
        <w:t>орска биотехнология</w:t>
      </w:r>
    </w:p>
    <w:p w:rsidR="00AB24CE" w:rsidRPr="00AB24CE" w:rsidRDefault="00854F9A" w:rsidP="00AB24CE">
      <w:pPr>
        <w:pStyle w:val="ListParagraph"/>
        <w:numPr>
          <w:ilvl w:val="0"/>
          <w:numId w:val="14"/>
        </w:numPr>
        <w:rPr>
          <w:rFonts w:ascii="Calibri" w:eastAsia="Calibri" w:hAnsi="Calibri"/>
          <w:b/>
          <w:color w:val="4F81BD"/>
          <w:sz w:val="28"/>
          <w:szCs w:val="28"/>
          <w:lang w:val="bs-Latn-BA"/>
        </w:rPr>
      </w:pPr>
      <w:r>
        <w:rPr>
          <w:rFonts w:ascii="Calibri" w:eastAsia="Calibri" w:hAnsi="Calibri"/>
          <w:color w:val="4F81BD"/>
          <w:sz w:val="28"/>
          <w:szCs w:val="28"/>
        </w:rPr>
        <w:t>Океанска</w:t>
      </w:r>
      <w:r w:rsidR="00AB24CE" w:rsidRPr="00AB24CE">
        <w:rPr>
          <w:rFonts w:ascii="Calibri" w:eastAsia="Calibri" w:hAnsi="Calibri"/>
          <w:color w:val="4F81BD"/>
          <w:sz w:val="28"/>
          <w:szCs w:val="28"/>
        </w:rPr>
        <w:t xml:space="preserve"> енергия</w:t>
      </w:r>
    </w:p>
    <w:p w:rsidR="00AB24CE" w:rsidRPr="00AB24CE" w:rsidRDefault="00AB24CE" w:rsidP="00AB24CE">
      <w:pPr>
        <w:pStyle w:val="ListParagraph"/>
        <w:numPr>
          <w:ilvl w:val="0"/>
          <w:numId w:val="14"/>
        </w:numPr>
        <w:rPr>
          <w:rFonts w:ascii="Calibri" w:eastAsia="Calibri" w:hAnsi="Calibri"/>
          <w:b/>
          <w:color w:val="4F81BD"/>
          <w:sz w:val="28"/>
          <w:szCs w:val="28"/>
          <w:lang w:val="bs-Latn-BA"/>
        </w:rPr>
      </w:pPr>
      <w:r w:rsidRPr="00AB24CE">
        <w:rPr>
          <w:rFonts w:ascii="Calibri" w:eastAsia="Calibri" w:hAnsi="Calibri"/>
          <w:color w:val="4F81BD"/>
          <w:sz w:val="28"/>
          <w:szCs w:val="28"/>
        </w:rPr>
        <w:t>Минно дело на морското дъно</w:t>
      </w:r>
    </w:p>
    <w:p w:rsidR="00AB24CE" w:rsidRPr="00AB24CE" w:rsidRDefault="00AB24CE" w:rsidP="00BE1981">
      <w:pPr>
        <w:pStyle w:val="ListParagraph"/>
        <w:numPr>
          <w:ilvl w:val="0"/>
          <w:numId w:val="14"/>
        </w:numPr>
        <w:rPr>
          <w:lang w:val="bs-Latn-BA"/>
        </w:rPr>
      </w:pPr>
      <w:r w:rsidRPr="00AB24CE">
        <w:rPr>
          <w:rFonts w:ascii="Calibri" w:eastAsia="Calibri" w:hAnsi="Calibri"/>
          <w:color w:val="4F81BD"/>
          <w:sz w:val="28"/>
          <w:szCs w:val="28"/>
        </w:rPr>
        <w:t>Морски изследвания, развитие и иновации</w:t>
      </w:r>
      <w:r w:rsidR="006D28C8" w:rsidRPr="00AB24CE">
        <w:rPr>
          <w:rFonts w:ascii="Calibri" w:eastAsia="Calibri" w:hAnsi="Calibri"/>
          <w:b/>
          <w:color w:val="4F81BD"/>
          <w:sz w:val="28"/>
          <w:szCs w:val="28"/>
        </w:rPr>
        <w:br/>
      </w:r>
    </w:p>
    <w:p w:rsidR="00AB24CE" w:rsidRPr="00E37C15" w:rsidRDefault="00AB24CE" w:rsidP="00AB24CE">
      <w:pPr>
        <w:pStyle w:val="ListParagraph"/>
        <w:ind w:left="0"/>
        <w:rPr>
          <w:rFonts w:ascii="Calibri" w:eastAsia="Calibri" w:hAnsi="Calibri"/>
          <w:b/>
          <w:color w:val="4F81BD"/>
          <w:sz w:val="28"/>
          <w:szCs w:val="28"/>
        </w:rPr>
      </w:pPr>
      <w:r w:rsidRPr="00AB24CE">
        <w:rPr>
          <w:rFonts w:ascii="Calibri" w:eastAsia="Calibri" w:hAnsi="Calibri"/>
          <w:b/>
          <w:color w:val="4F81BD"/>
          <w:sz w:val="28"/>
          <w:szCs w:val="28"/>
          <w:lang w:val="bs-Latn-BA"/>
        </w:rPr>
        <w:t>Ако сте заинтересовани да намерите потенциални партньори, моля, регистрирайте</w:t>
      </w:r>
      <w:r w:rsidR="00E37C15">
        <w:rPr>
          <w:rFonts w:ascii="Calibri" w:eastAsia="Calibri" w:hAnsi="Calibri"/>
          <w:b/>
          <w:color w:val="4F81BD"/>
          <w:sz w:val="28"/>
          <w:szCs w:val="28"/>
          <w:lang w:val="bs-Latn-BA"/>
        </w:rPr>
        <w:t xml:space="preserve"> се в платформата на събитието</w:t>
      </w:r>
      <w:r w:rsidR="00E37C15">
        <w:rPr>
          <w:rFonts w:ascii="Calibri" w:eastAsia="Calibri" w:hAnsi="Calibri"/>
          <w:b/>
          <w:color w:val="4F81BD"/>
          <w:sz w:val="28"/>
          <w:szCs w:val="28"/>
        </w:rPr>
        <w:t xml:space="preserve"> за провеждане на срещи с потенциални </w:t>
      </w:r>
      <w:r w:rsidR="00E37C15" w:rsidRPr="00E37C15">
        <w:rPr>
          <w:rFonts w:ascii="Calibri" w:eastAsia="Calibri" w:hAnsi="Calibri"/>
          <w:b/>
          <w:color w:val="4F81BD"/>
          <w:sz w:val="28"/>
          <w:szCs w:val="28"/>
        </w:rPr>
        <w:t>партньори</w:t>
      </w:r>
      <w:r w:rsidR="00E37C15">
        <w:rPr>
          <w:rFonts w:ascii="Calibri" w:eastAsia="Calibri" w:hAnsi="Calibri"/>
          <w:b/>
          <w:color w:val="4F81BD"/>
          <w:sz w:val="28"/>
          <w:szCs w:val="28"/>
        </w:rPr>
        <w:t>.</w:t>
      </w:r>
    </w:p>
    <w:p w:rsidR="006E79C1" w:rsidRPr="006E79C1" w:rsidRDefault="006E79C1" w:rsidP="00AB24CE">
      <w:pPr>
        <w:pStyle w:val="ListParagraph"/>
        <w:ind w:left="0"/>
        <w:rPr>
          <w:rFonts w:ascii="Calibri" w:eastAsia="Calibri" w:hAnsi="Calibri"/>
          <w:color w:val="548DD4" w:themeColor="text2" w:themeTint="99"/>
          <w:sz w:val="28"/>
          <w:szCs w:val="28"/>
        </w:rPr>
      </w:pPr>
    </w:p>
    <w:p w:rsidR="00722A73" w:rsidRPr="006E79C1" w:rsidRDefault="00F101EC" w:rsidP="00AB24CE">
      <w:pPr>
        <w:pStyle w:val="ListParagraph"/>
        <w:ind w:left="0"/>
        <w:rPr>
          <w:rFonts w:ascii="Calibri" w:eastAsia="Calibri" w:hAnsi="Calibri"/>
          <w:color w:val="548DD4" w:themeColor="text2" w:themeTint="99"/>
          <w:sz w:val="28"/>
          <w:szCs w:val="28"/>
          <w:lang w:val="bs-Latn-BA"/>
        </w:rPr>
      </w:pPr>
      <w:hyperlink r:id="rId11" w:history="1">
        <w:r w:rsidR="001D0821" w:rsidRPr="006E79C1">
          <w:rPr>
            <w:rStyle w:val="Hyperlink"/>
            <w:rFonts w:ascii="Calibri" w:eastAsia="Calibri" w:hAnsi="Calibri"/>
            <w:color w:val="548DD4" w:themeColor="text2" w:themeTint="99"/>
            <w:sz w:val="28"/>
            <w:szCs w:val="28"/>
            <w:lang w:val="bs-Latn-BA"/>
          </w:rPr>
          <w:t>https://european-maritime-day-2018.b2match.io/</w:t>
        </w:r>
      </w:hyperlink>
    </w:p>
    <w:p w:rsidR="001D0821" w:rsidRDefault="001D0821" w:rsidP="00AB24CE">
      <w:pPr>
        <w:pStyle w:val="ListParagraph"/>
        <w:ind w:left="0"/>
        <w:rPr>
          <w:rFonts w:ascii="Calibri" w:eastAsia="Calibri" w:hAnsi="Calibri"/>
          <w:b/>
          <w:color w:val="4F81BD"/>
          <w:sz w:val="28"/>
          <w:szCs w:val="28"/>
          <w:lang w:val="bs-Latn-BA"/>
        </w:rPr>
      </w:pPr>
    </w:p>
    <w:p w:rsidR="001D0821" w:rsidRPr="00C97686" w:rsidRDefault="001D0821" w:rsidP="00AB24CE">
      <w:pPr>
        <w:pStyle w:val="ListParagraph"/>
        <w:ind w:left="0"/>
        <w:rPr>
          <w:lang w:val="en-US"/>
        </w:rPr>
      </w:pPr>
    </w:p>
    <w:sectPr w:rsidR="001D0821" w:rsidRPr="00C97686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1EC" w:rsidRDefault="00F101EC" w:rsidP="00340370">
      <w:pPr>
        <w:spacing w:after="0" w:line="240" w:lineRule="auto"/>
      </w:pPr>
      <w:r>
        <w:separator/>
      </w:r>
    </w:p>
  </w:endnote>
  <w:endnote w:type="continuationSeparator" w:id="0">
    <w:p w:rsidR="00F101EC" w:rsidRDefault="00F101EC" w:rsidP="00340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370" w:rsidRDefault="00340370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AF0074" wp14:editId="1DB14F3D">
              <wp:simplePos x="0" y="0"/>
              <wp:positionH relativeFrom="column">
                <wp:posOffset>-257357</wp:posOffset>
              </wp:positionH>
              <wp:positionV relativeFrom="paragraph">
                <wp:posOffset>238760</wp:posOffset>
              </wp:positionV>
              <wp:extent cx="1676400" cy="435428"/>
              <wp:effectExtent l="0" t="0" r="0" b="3175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43542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40370" w:rsidRPr="00340370" w:rsidRDefault="00340370" w:rsidP="00340370">
                          <w:pPr>
                            <w:rPr>
                              <w:rFonts w:ascii="Calibri" w:eastAsia="Times New Roman" w:hAnsi="Calibri" w:cs="Times New Roman"/>
                              <w:b/>
                              <w:color w:val="0070C0"/>
                              <w:sz w:val="24"/>
                              <w:szCs w:val="24"/>
                              <w:lang w:val="en-US" w:eastAsia="bg-BG"/>
                            </w:rPr>
                          </w:pPr>
                          <w:r w:rsidRPr="00340370">
                            <w:rPr>
                              <w:rFonts w:ascii="Calibri" w:eastAsia="Times New Roman" w:hAnsi="Calibri" w:cs="Times New Roman"/>
                              <w:b/>
                              <w:color w:val="0070C0"/>
                              <w:sz w:val="24"/>
                              <w:szCs w:val="24"/>
                              <w:lang w:val="en-US" w:eastAsia="bg-BG"/>
                            </w:rPr>
                            <w:t>een.ec.europa.eu</w:t>
                          </w:r>
                        </w:p>
                        <w:p w:rsidR="00340370" w:rsidRDefault="00340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0.25pt;margin-top:18.8pt;width:132pt;height:3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" stroked="f">
              <v:textbox>
                <w:txbxContent>
                  <w:p w:rsidR="00340370" w:rsidRPr="00340370" w:rsidRDefault="00340370" w:rsidP="00340370">
                    <w:pPr>
                      <w:rPr>
                        <w:rFonts w:ascii="Calibri" w:eastAsia="Times New Roman" w:hAnsi="Calibri" w:cs="Times New Roman"/>
                        <w:b/>
                        <w:color w:val="0070C0"/>
                        <w:sz w:val="24"/>
                        <w:szCs w:val="24"/>
                        <w:lang w:val="en-US" w:eastAsia="bg-BG"/>
                      </w:rPr>
                    </w:pPr>
                    <w:r w:rsidRPr="00340370">
                      <w:rPr>
                        <w:rFonts w:ascii="Calibri" w:eastAsia="Times New Roman" w:hAnsi="Calibri" w:cs="Times New Roman"/>
                        <w:b/>
                        <w:color w:val="0070C0"/>
                        <w:sz w:val="24"/>
                        <w:szCs w:val="24"/>
                        <w:lang w:val="en-US" w:eastAsia="bg-BG"/>
                      </w:rPr>
                      <w:t>een.ec.europa.eu</w:t>
                    </w:r>
                  </w:p>
                  <w:p w:rsidR="00340370" w:rsidRDefault="00340370"/>
                </w:txbxContent>
              </v:textbox>
            </v:shape>
          </w:pict>
        </mc:Fallback>
      </mc:AlternateContent>
    </w:r>
    <w:r>
      <w:rPr>
        <w:lang w:val="en-US"/>
      </w:rPr>
      <w:t xml:space="preserve">                                                   </w:t>
    </w:r>
    <w:r w:rsidRPr="00340370">
      <w:rPr>
        <w:rFonts w:ascii="Calibri" w:eastAsia="Calibri" w:hAnsi="Calibri" w:cs="Times New Roman"/>
        <w:lang w:eastAsia="bg-BG"/>
      </w:rPr>
      <w:object w:dxaOrig="10635" w:dyaOrig="69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8pt;height:54pt" o:ole="">
          <v:imagedata r:id="rId1" o:title=""/>
        </v:shape>
        <o:OLEObject Type="Embed" ProgID="AcroExch.Document.DC" ShapeID="_x0000_i1025" DrawAspect="Content" ObjectID="_1583217911" r:id="rId2"/>
      </w:object>
    </w:r>
    <w:r>
      <w:rPr>
        <w:lang w:val="en-US"/>
      </w:rPr>
      <w:t xml:space="preserve">                    </w:t>
    </w:r>
    <w:r>
      <w:rPr>
        <w:noProof/>
        <w:lang w:val="en-US"/>
      </w:rPr>
      <w:drawing>
        <wp:inline distT="0" distB="0" distL="0" distR="0" wp14:anchorId="36399C9F" wp14:editId="5B3A41D9">
          <wp:extent cx="832260" cy="750373"/>
          <wp:effectExtent l="0" t="0" r="635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26" cy="749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lang w:val="en-US"/>
      </w:rPr>
      <w:t xml:space="preserve">                   </w:t>
    </w:r>
    <w:r>
      <w:rPr>
        <w:noProof/>
        <w:lang w:val="en-US"/>
      </w:rPr>
      <w:drawing>
        <wp:inline distT="0" distB="0" distL="0" distR="0" wp14:anchorId="64FD039D" wp14:editId="59807972">
          <wp:extent cx="1085984" cy="750241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15" cy="7501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1EC" w:rsidRDefault="00F101EC" w:rsidP="00340370">
      <w:pPr>
        <w:spacing w:after="0" w:line="240" w:lineRule="auto"/>
      </w:pPr>
      <w:r>
        <w:separator/>
      </w:r>
    </w:p>
  </w:footnote>
  <w:footnote w:type="continuationSeparator" w:id="0">
    <w:p w:rsidR="00F101EC" w:rsidRDefault="00F101EC" w:rsidP="003403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638DC"/>
    <w:multiLevelType w:val="hybridMultilevel"/>
    <w:tmpl w:val="3DB6C17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5F698E"/>
    <w:multiLevelType w:val="hybridMultilevel"/>
    <w:tmpl w:val="6C545EF4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94F20E0"/>
    <w:multiLevelType w:val="hybridMultilevel"/>
    <w:tmpl w:val="BC50E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261EE7"/>
    <w:multiLevelType w:val="hybridMultilevel"/>
    <w:tmpl w:val="67E6658C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4B5663"/>
    <w:multiLevelType w:val="hybridMultilevel"/>
    <w:tmpl w:val="BF6AE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C70AB8"/>
    <w:multiLevelType w:val="hybridMultilevel"/>
    <w:tmpl w:val="BB149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132C8E"/>
    <w:multiLevelType w:val="hybridMultilevel"/>
    <w:tmpl w:val="2016467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2611BB"/>
    <w:multiLevelType w:val="hybridMultilevel"/>
    <w:tmpl w:val="BE961D7A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AE0099E"/>
    <w:multiLevelType w:val="hybridMultilevel"/>
    <w:tmpl w:val="2A14AE66"/>
    <w:lvl w:ilvl="0" w:tplc="61600898">
      <w:numFmt w:val="bullet"/>
      <w:lvlText w:val="•"/>
      <w:lvlJc w:val="left"/>
      <w:pPr>
        <w:ind w:left="1080" w:hanging="360"/>
      </w:pPr>
      <w:rPr>
        <w:rFonts w:ascii="Calibri" w:eastAsia="Calibr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17F090B"/>
    <w:multiLevelType w:val="hybridMultilevel"/>
    <w:tmpl w:val="4B184C2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C3063C"/>
    <w:multiLevelType w:val="hybridMultilevel"/>
    <w:tmpl w:val="02805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AC0613"/>
    <w:multiLevelType w:val="hybridMultilevel"/>
    <w:tmpl w:val="7EF2866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FA002D"/>
    <w:multiLevelType w:val="hybridMultilevel"/>
    <w:tmpl w:val="EF88FE0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853316"/>
    <w:multiLevelType w:val="hybridMultilevel"/>
    <w:tmpl w:val="1108BF4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45AE60BA"/>
    <w:multiLevelType w:val="hybridMultilevel"/>
    <w:tmpl w:val="31AE601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10B27"/>
    <w:multiLevelType w:val="hybridMultilevel"/>
    <w:tmpl w:val="FDA4276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0D678E3"/>
    <w:multiLevelType w:val="hybridMultilevel"/>
    <w:tmpl w:val="D65889D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1DD60BF"/>
    <w:multiLevelType w:val="hybridMultilevel"/>
    <w:tmpl w:val="9B0A51F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AC26786"/>
    <w:multiLevelType w:val="hybridMultilevel"/>
    <w:tmpl w:val="8FEE078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D022B6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F41C3D"/>
    <w:multiLevelType w:val="hybridMultilevel"/>
    <w:tmpl w:val="10B8BE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202ADD"/>
    <w:multiLevelType w:val="hybridMultilevel"/>
    <w:tmpl w:val="44109F9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A5C5E88"/>
    <w:multiLevelType w:val="hybridMultilevel"/>
    <w:tmpl w:val="F3F458D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8AB266D2">
      <w:numFmt w:val="bullet"/>
      <w:lvlText w:val="•"/>
      <w:lvlJc w:val="left"/>
      <w:pPr>
        <w:ind w:left="2160" w:hanging="360"/>
      </w:pPr>
      <w:rPr>
        <w:rFonts w:ascii="Calibri" w:eastAsia="Calibri" w:hAnsi="Calibri" w:cstheme="minorBidi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11"/>
  </w:num>
  <w:num w:numId="4">
    <w:abstractNumId w:val="12"/>
  </w:num>
  <w:num w:numId="5">
    <w:abstractNumId w:val="14"/>
  </w:num>
  <w:num w:numId="6">
    <w:abstractNumId w:val="6"/>
  </w:num>
  <w:num w:numId="7">
    <w:abstractNumId w:val="4"/>
  </w:num>
  <w:num w:numId="8">
    <w:abstractNumId w:val="2"/>
  </w:num>
  <w:num w:numId="9">
    <w:abstractNumId w:val="10"/>
  </w:num>
  <w:num w:numId="10">
    <w:abstractNumId w:val="17"/>
  </w:num>
  <w:num w:numId="11">
    <w:abstractNumId w:val="0"/>
  </w:num>
  <w:num w:numId="12">
    <w:abstractNumId w:val="16"/>
  </w:num>
  <w:num w:numId="13">
    <w:abstractNumId w:val="9"/>
  </w:num>
  <w:num w:numId="14">
    <w:abstractNumId w:val="19"/>
  </w:num>
  <w:num w:numId="15">
    <w:abstractNumId w:val="20"/>
  </w:num>
  <w:num w:numId="16">
    <w:abstractNumId w:val="8"/>
  </w:num>
  <w:num w:numId="17">
    <w:abstractNumId w:val="21"/>
  </w:num>
  <w:num w:numId="18">
    <w:abstractNumId w:val="13"/>
  </w:num>
  <w:num w:numId="19">
    <w:abstractNumId w:val="1"/>
  </w:num>
  <w:num w:numId="20">
    <w:abstractNumId w:val="5"/>
  </w:num>
  <w:num w:numId="21">
    <w:abstractNumId w:val="7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8F8"/>
    <w:rsid w:val="00006924"/>
    <w:rsid w:val="000118EC"/>
    <w:rsid w:val="00014C51"/>
    <w:rsid w:val="00015696"/>
    <w:rsid w:val="00023B8E"/>
    <w:rsid w:val="00027CA6"/>
    <w:rsid w:val="0004088D"/>
    <w:rsid w:val="00043806"/>
    <w:rsid w:val="000454CA"/>
    <w:rsid w:val="000533B2"/>
    <w:rsid w:val="00056241"/>
    <w:rsid w:val="00056EF1"/>
    <w:rsid w:val="00057418"/>
    <w:rsid w:val="00066903"/>
    <w:rsid w:val="00072436"/>
    <w:rsid w:val="00072D87"/>
    <w:rsid w:val="00074036"/>
    <w:rsid w:val="00074F20"/>
    <w:rsid w:val="00075FE8"/>
    <w:rsid w:val="00083915"/>
    <w:rsid w:val="00083D21"/>
    <w:rsid w:val="00093165"/>
    <w:rsid w:val="00094C50"/>
    <w:rsid w:val="00097762"/>
    <w:rsid w:val="000A2343"/>
    <w:rsid w:val="000A591B"/>
    <w:rsid w:val="000B7B89"/>
    <w:rsid w:val="000C104B"/>
    <w:rsid w:val="000C1A4B"/>
    <w:rsid w:val="000C2D5C"/>
    <w:rsid w:val="000C53E9"/>
    <w:rsid w:val="000D7F35"/>
    <w:rsid w:val="000E5939"/>
    <w:rsid w:val="000E5E54"/>
    <w:rsid w:val="00104581"/>
    <w:rsid w:val="00120802"/>
    <w:rsid w:val="00132216"/>
    <w:rsid w:val="001463C6"/>
    <w:rsid w:val="00147D69"/>
    <w:rsid w:val="0015004C"/>
    <w:rsid w:val="001507E6"/>
    <w:rsid w:val="00156FC8"/>
    <w:rsid w:val="00160FCD"/>
    <w:rsid w:val="00161B89"/>
    <w:rsid w:val="00162191"/>
    <w:rsid w:val="001643E9"/>
    <w:rsid w:val="00165329"/>
    <w:rsid w:val="00166EAF"/>
    <w:rsid w:val="00174755"/>
    <w:rsid w:val="00174B93"/>
    <w:rsid w:val="00174DBE"/>
    <w:rsid w:val="00175975"/>
    <w:rsid w:val="00183456"/>
    <w:rsid w:val="00185BB8"/>
    <w:rsid w:val="00190AC9"/>
    <w:rsid w:val="00193B5D"/>
    <w:rsid w:val="001A37E7"/>
    <w:rsid w:val="001A57DB"/>
    <w:rsid w:val="001B2CC5"/>
    <w:rsid w:val="001C6496"/>
    <w:rsid w:val="001C66CA"/>
    <w:rsid w:val="001D0821"/>
    <w:rsid w:val="001D10C5"/>
    <w:rsid w:val="001D4AF6"/>
    <w:rsid w:val="001D4C1F"/>
    <w:rsid w:val="001D78F6"/>
    <w:rsid w:val="001D7EE5"/>
    <w:rsid w:val="001E1744"/>
    <w:rsid w:val="001E1BF3"/>
    <w:rsid w:val="001E4CA5"/>
    <w:rsid w:val="001E63E8"/>
    <w:rsid w:val="001F221C"/>
    <w:rsid w:val="001F3312"/>
    <w:rsid w:val="00200998"/>
    <w:rsid w:val="0020484C"/>
    <w:rsid w:val="00205BEE"/>
    <w:rsid w:val="002241B1"/>
    <w:rsid w:val="00231F99"/>
    <w:rsid w:val="00233301"/>
    <w:rsid w:val="00240A34"/>
    <w:rsid w:val="00240EDC"/>
    <w:rsid w:val="00242481"/>
    <w:rsid w:val="00243768"/>
    <w:rsid w:val="002532CD"/>
    <w:rsid w:val="00264C99"/>
    <w:rsid w:val="00266B73"/>
    <w:rsid w:val="00272D49"/>
    <w:rsid w:val="002740D5"/>
    <w:rsid w:val="00274A3B"/>
    <w:rsid w:val="00293DEC"/>
    <w:rsid w:val="002B00D3"/>
    <w:rsid w:val="002B1548"/>
    <w:rsid w:val="002B71FE"/>
    <w:rsid w:val="002B7712"/>
    <w:rsid w:val="002C523A"/>
    <w:rsid w:val="002C5EC2"/>
    <w:rsid w:val="002C7DD4"/>
    <w:rsid w:val="002D0686"/>
    <w:rsid w:val="002D097F"/>
    <w:rsid w:val="002D196B"/>
    <w:rsid w:val="002D722D"/>
    <w:rsid w:val="002D7AE3"/>
    <w:rsid w:val="002D7DD7"/>
    <w:rsid w:val="002E422C"/>
    <w:rsid w:val="002F3264"/>
    <w:rsid w:val="002F4775"/>
    <w:rsid w:val="002F4985"/>
    <w:rsid w:val="0030305E"/>
    <w:rsid w:val="003036E8"/>
    <w:rsid w:val="003043DB"/>
    <w:rsid w:val="00304F85"/>
    <w:rsid w:val="00313EF1"/>
    <w:rsid w:val="00316B4B"/>
    <w:rsid w:val="00320514"/>
    <w:rsid w:val="00320563"/>
    <w:rsid w:val="003227E4"/>
    <w:rsid w:val="00331F40"/>
    <w:rsid w:val="00332225"/>
    <w:rsid w:val="00340370"/>
    <w:rsid w:val="003509FE"/>
    <w:rsid w:val="00353FC5"/>
    <w:rsid w:val="00361BBE"/>
    <w:rsid w:val="00363EDC"/>
    <w:rsid w:val="00364B90"/>
    <w:rsid w:val="0036707D"/>
    <w:rsid w:val="0036798C"/>
    <w:rsid w:val="00373465"/>
    <w:rsid w:val="0038045C"/>
    <w:rsid w:val="00382BD2"/>
    <w:rsid w:val="00387ACE"/>
    <w:rsid w:val="00390A05"/>
    <w:rsid w:val="00394480"/>
    <w:rsid w:val="00396C50"/>
    <w:rsid w:val="003A4FC9"/>
    <w:rsid w:val="003A5A28"/>
    <w:rsid w:val="003B5D0C"/>
    <w:rsid w:val="003B5D1A"/>
    <w:rsid w:val="003B657D"/>
    <w:rsid w:val="003C291F"/>
    <w:rsid w:val="003C3120"/>
    <w:rsid w:val="003E1C75"/>
    <w:rsid w:val="003E3167"/>
    <w:rsid w:val="003E573C"/>
    <w:rsid w:val="003F0EF4"/>
    <w:rsid w:val="003F17EE"/>
    <w:rsid w:val="003F2526"/>
    <w:rsid w:val="0040011E"/>
    <w:rsid w:val="00400FA5"/>
    <w:rsid w:val="00401711"/>
    <w:rsid w:val="004017B9"/>
    <w:rsid w:val="00404D57"/>
    <w:rsid w:val="0040654B"/>
    <w:rsid w:val="00414FBE"/>
    <w:rsid w:val="004267F0"/>
    <w:rsid w:val="00430D23"/>
    <w:rsid w:val="00430F5E"/>
    <w:rsid w:val="00431779"/>
    <w:rsid w:val="00433115"/>
    <w:rsid w:val="00446B23"/>
    <w:rsid w:val="00447358"/>
    <w:rsid w:val="004530A1"/>
    <w:rsid w:val="00462655"/>
    <w:rsid w:val="00464297"/>
    <w:rsid w:val="00473FA5"/>
    <w:rsid w:val="0047771D"/>
    <w:rsid w:val="0048267D"/>
    <w:rsid w:val="004867CA"/>
    <w:rsid w:val="00495200"/>
    <w:rsid w:val="004A11B7"/>
    <w:rsid w:val="004A1426"/>
    <w:rsid w:val="004B082A"/>
    <w:rsid w:val="004B15F6"/>
    <w:rsid w:val="004B3BAE"/>
    <w:rsid w:val="004B7220"/>
    <w:rsid w:val="004B7435"/>
    <w:rsid w:val="004C2F18"/>
    <w:rsid w:val="004C55B2"/>
    <w:rsid w:val="004E073D"/>
    <w:rsid w:val="004E11AB"/>
    <w:rsid w:val="004E37A2"/>
    <w:rsid w:val="004E4E74"/>
    <w:rsid w:val="004E5380"/>
    <w:rsid w:val="004F246D"/>
    <w:rsid w:val="004F36D9"/>
    <w:rsid w:val="004F7E85"/>
    <w:rsid w:val="00500579"/>
    <w:rsid w:val="00501C15"/>
    <w:rsid w:val="005022A3"/>
    <w:rsid w:val="00502B20"/>
    <w:rsid w:val="005042F3"/>
    <w:rsid w:val="0050631E"/>
    <w:rsid w:val="00506515"/>
    <w:rsid w:val="005107D9"/>
    <w:rsid w:val="0051193F"/>
    <w:rsid w:val="00514C23"/>
    <w:rsid w:val="00520BC3"/>
    <w:rsid w:val="00520DD6"/>
    <w:rsid w:val="00520EAA"/>
    <w:rsid w:val="0052461B"/>
    <w:rsid w:val="00524CEC"/>
    <w:rsid w:val="00524DF4"/>
    <w:rsid w:val="00524FAA"/>
    <w:rsid w:val="00535D37"/>
    <w:rsid w:val="005362A4"/>
    <w:rsid w:val="0054018B"/>
    <w:rsid w:val="005421DE"/>
    <w:rsid w:val="00543DE5"/>
    <w:rsid w:val="00545F3D"/>
    <w:rsid w:val="0055477E"/>
    <w:rsid w:val="005578F7"/>
    <w:rsid w:val="005642BA"/>
    <w:rsid w:val="00565919"/>
    <w:rsid w:val="00565D11"/>
    <w:rsid w:val="00567DFB"/>
    <w:rsid w:val="00580034"/>
    <w:rsid w:val="00581D84"/>
    <w:rsid w:val="00582C71"/>
    <w:rsid w:val="0058441D"/>
    <w:rsid w:val="005858C0"/>
    <w:rsid w:val="00586A0F"/>
    <w:rsid w:val="0059222B"/>
    <w:rsid w:val="005957AC"/>
    <w:rsid w:val="00595A5D"/>
    <w:rsid w:val="00595B4E"/>
    <w:rsid w:val="00597F53"/>
    <w:rsid w:val="005A125E"/>
    <w:rsid w:val="005A2B2A"/>
    <w:rsid w:val="005A2BBD"/>
    <w:rsid w:val="005B2B02"/>
    <w:rsid w:val="005C2D0D"/>
    <w:rsid w:val="005D2BCB"/>
    <w:rsid w:val="005D684A"/>
    <w:rsid w:val="005E0577"/>
    <w:rsid w:val="005E19CD"/>
    <w:rsid w:val="005E4EEA"/>
    <w:rsid w:val="005F012E"/>
    <w:rsid w:val="005F2235"/>
    <w:rsid w:val="005F60C9"/>
    <w:rsid w:val="005F6967"/>
    <w:rsid w:val="00611B3B"/>
    <w:rsid w:val="006236A2"/>
    <w:rsid w:val="006321F6"/>
    <w:rsid w:val="00637CBC"/>
    <w:rsid w:val="00642570"/>
    <w:rsid w:val="0064322E"/>
    <w:rsid w:val="006451B1"/>
    <w:rsid w:val="0065454E"/>
    <w:rsid w:val="00665308"/>
    <w:rsid w:val="006659CE"/>
    <w:rsid w:val="00666337"/>
    <w:rsid w:val="00671395"/>
    <w:rsid w:val="0067381E"/>
    <w:rsid w:val="006772DD"/>
    <w:rsid w:val="00681115"/>
    <w:rsid w:val="006838BD"/>
    <w:rsid w:val="0069065F"/>
    <w:rsid w:val="0069277C"/>
    <w:rsid w:val="006977A3"/>
    <w:rsid w:val="006A00A4"/>
    <w:rsid w:val="006A2734"/>
    <w:rsid w:val="006A3C69"/>
    <w:rsid w:val="006A4472"/>
    <w:rsid w:val="006A5CC8"/>
    <w:rsid w:val="006A786A"/>
    <w:rsid w:val="006B0A7D"/>
    <w:rsid w:val="006B2A71"/>
    <w:rsid w:val="006B7101"/>
    <w:rsid w:val="006C09EC"/>
    <w:rsid w:val="006D28C8"/>
    <w:rsid w:val="006D2A00"/>
    <w:rsid w:val="006D53C4"/>
    <w:rsid w:val="006E012E"/>
    <w:rsid w:val="006E2576"/>
    <w:rsid w:val="006E42CE"/>
    <w:rsid w:val="006E79C1"/>
    <w:rsid w:val="006F1159"/>
    <w:rsid w:val="006F20F7"/>
    <w:rsid w:val="006F3A99"/>
    <w:rsid w:val="006F73E9"/>
    <w:rsid w:val="007001B6"/>
    <w:rsid w:val="0071207C"/>
    <w:rsid w:val="007128CC"/>
    <w:rsid w:val="00712B4B"/>
    <w:rsid w:val="007151F6"/>
    <w:rsid w:val="00717B74"/>
    <w:rsid w:val="00720B68"/>
    <w:rsid w:val="00722A34"/>
    <w:rsid w:val="00722A73"/>
    <w:rsid w:val="00725E69"/>
    <w:rsid w:val="00736AC3"/>
    <w:rsid w:val="007376E1"/>
    <w:rsid w:val="00745C33"/>
    <w:rsid w:val="00745DF3"/>
    <w:rsid w:val="007502B1"/>
    <w:rsid w:val="0075139D"/>
    <w:rsid w:val="00751C85"/>
    <w:rsid w:val="0075684F"/>
    <w:rsid w:val="00760EC9"/>
    <w:rsid w:val="00772862"/>
    <w:rsid w:val="00775133"/>
    <w:rsid w:val="00776505"/>
    <w:rsid w:val="00777CBA"/>
    <w:rsid w:val="007903DA"/>
    <w:rsid w:val="00791689"/>
    <w:rsid w:val="007963BB"/>
    <w:rsid w:val="007A11E9"/>
    <w:rsid w:val="007A1C3C"/>
    <w:rsid w:val="007A2469"/>
    <w:rsid w:val="007A5E5E"/>
    <w:rsid w:val="007B053D"/>
    <w:rsid w:val="007B1688"/>
    <w:rsid w:val="007B29FC"/>
    <w:rsid w:val="007B36E4"/>
    <w:rsid w:val="007B3E53"/>
    <w:rsid w:val="007B4934"/>
    <w:rsid w:val="007D3CF3"/>
    <w:rsid w:val="007D6A65"/>
    <w:rsid w:val="007D7C98"/>
    <w:rsid w:val="007E2399"/>
    <w:rsid w:val="007E2579"/>
    <w:rsid w:val="007E36B1"/>
    <w:rsid w:val="007E7FD8"/>
    <w:rsid w:val="007F79E5"/>
    <w:rsid w:val="007F7FFC"/>
    <w:rsid w:val="00802795"/>
    <w:rsid w:val="0080569F"/>
    <w:rsid w:val="0081304A"/>
    <w:rsid w:val="00821577"/>
    <w:rsid w:val="00825F88"/>
    <w:rsid w:val="00826CED"/>
    <w:rsid w:val="00834D63"/>
    <w:rsid w:val="00835780"/>
    <w:rsid w:val="008418FF"/>
    <w:rsid w:val="00846062"/>
    <w:rsid w:val="00846558"/>
    <w:rsid w:val="00854B6F"/>
    <w:rsid w:val="00854F9A"/>
    <w:rsid w:val="008551A1"/>
    <w:rsid w:val="008653A7"/>
    <w:rsid w:val="00871246"/>
    <w:rsid w:val="00872CAD"/>
    <w:rsid w:val="00874039"/>
    <w:rsid w:val="00874CD3"/>
    <w:rsid w:val="0087643F"/>
    <w:rsid w:val="00876BB4"/>
    <w:rsid w:val="00887541"/>
    <w:rsid w:val="00887EF5"/>
    <w:rsid w:val="00890D36"/>
    <w:rsid w:val="00891A9E"/>
    <w:rsid w:val="00893F9B"/>
    <w:rsid w:val="008973E5"/>
    <w:rsid w:val="008A1337"/>
    <w:rsid w:val="008A29BF"/>
    <w:rsid w:val="008A5AD4"/>
    <w:rsid w:val="008B6442"/>
    <w:rsid w:val="008C5B58"/>
    <w:rsid w:val="008C7A64"/>
    <w:rsid w:val="008D37C0"/>
    <w:rsid w:val="008D37E0"/>
    <w:rsid w:val="008D63B1"/>
    <w:rsid w:val="008F1934"/>
    <w:rsid w:val="008F5F21"/>
    <w:rsid w:val="008F673C"/>
    <w:rsid w:val="0090133C"/>
    <w:rsid w:val="0090347B"/>
    <w:rsid w:val="009043EE"/>
    <w:rsid w:val="00905D6A"/>
    <w:rsid w:val="009113CE"/>
    <w:rsid w:val="00915A72"/>
    <w:rsid w:val="00920A74"/>
    <w:rsid w:val="009212A1"/>
    <w:rsid w:val="00921870"/>
    <w:rsid w:val="00927243"/>
    <w:rsid w:val="00933B84"/>
    <w:rsid w:val="0093616A"/>
    <w:rsid w:val="009411BC"/>
    <w:rsid w:val="00941884"/>
    <w:rsid w:val="00942929"/>
    <w:rsid w:val="009512E1"/>
    <w:rsid w:val="009547B4"/>
    <w:rsid w:val="00954A54"/>
    <w:rsid w:val="0096075C"/>
    <w:rsid w:val="00963C0C"/>
    <w:rsid w:val="00964E14"/>
    <w:rsid w:val="00965912"/>
    <w:rsid w:val="00965F9B"/>
    <w:rsid w:val="00966220"/>
    <w:rsid w:val="0096638A"/>
    <w:rsid w:val="00966DFD"/>
    <w:rsid w:val="00973D5F"/>
    <w:rsid w:val="0097447B"/>
    <w:rsid w:val="00976B4F"/>
    <w:rsid w:val="00986ED3"/>
    <w:rsid w:val="009903B6"/>
    <w:rsid w:val="0099674F"/>
    <w:rsid w:val="009A40F2"/>
    <w:rsid w:val="009A5482"/>
    <w:rsid w:val="009A7D4D"/>
    <w:rsid w:val="009B51FC"/>
    <w:rsid w:val="009B6D08"/>
    <w:rsid w:val="009C00EF"/>
    <w:rsid w:val="009C3469"/>
    <w:rsid w:val="009C5273"/>
    <w:rsid w:val="009D1065"/>
    <w:rsid w:val="009E223D"/>
    <w:rsid w:val="009E366D"/>
    <w:rsid w:val="009E5AED"/>
    <w:rsid w:val="009E6EB0"/>
    <w:rsid w:val="009E7AB5"/>
    <w:rsid w:val="009E7BA2"/>
    <w:rsid w:val="009F5779"/>
    <w:rsid w:val="00A00396"/>
    <w:rsid w:val="00A005C9"/>
    <w:rsid w:val="00A02328"/>
    <w:rsid w:val="00A03446"/>
    <w:rsid w:val="00A04E5F"/>
    <w:rsid w:val="00A06014"/>
    <w:rsid w:val="00A1456D"/>
    <w:rsid w:val="00A159A9"/>
    <w:rsid w:val="00A22562"/>
    <w:rsid w:val="00A26D8F"/>
    <w:rsid w:val="00A30672"/>
    <w:rsid w:val="00A312C3"/>
    <w:rsid w:val="00A33E44"/>
    <w:rsid w:val="00A36179"/>
    <w:rsid w:val="00A5343F"/>
    <w:rsid w:val="00A545DE"/>
    <w:rsid w:val="00A548A8"/>
    <w:rsid w:val="00A54DC4"/>
    <w:rsid w:val="00A5641C"/>
    <w:rsid w:val="00A56622"/>
    <w:rsid w:val="00A57F5D"/>
    <w:rsid w:val="00A60DEB"/>
    <w:rsid w:val="00A62A6A"/>
    <w:rsid w:val="00A6503D"/>
    <w:rsid w:val="00A661E0"/>
    <w:rsid w:val="00A67D26"/>
    <w:rsid w:val="00A8045D"/>
    <w:rsid w:val="00A8107C"/>
    <w:rsid w:val="00A97406"/>
    <w:rsid w:val="00AA4C98"/>
    <w:rsid w:val="00AA639F"/>
    <w:rsid w:val="00AA6987"/>
    <w:rsid w:val="00AB24CE"/>
    <w:rsid w:val="00AB2AA1"/>
    <w:rsid w:val="00AB7D92"/>
    <w:rsid w:val="00AC2692"/>
    <w:rsid w:val="00AC6402"/>
    <w:rsid w:val="00AD1119"/>
    <w:rsid w:val="00AD14DD"/>
    <w:rsid w:val="00AD1687"/>
    <w:rsid w:val="00AD2706"/>
    <w:rsid w:val="00AE08AE"/>
    <w:rsid w:val="00AE15CF"/>
    <w:rsid w:val="00AE2FA1"/>
    <w:rsid w:val="00AE4683"/>
    <w:rsid w:val="00AF189A"/>
    <w:rsid w:val="00AF1E7E"/>
    <w:rsid w:val="00AF222F"/>
    <w:rsid w:val="00AF299D"/>
    <w:rsid w:val="00AF44DC"/>
    <w:rsid w:val="00AF4F30"/>
    <w:rsid w:val="00AF520A"/>
    <w:rsid w:val="00AF6C38"/>
    <w:rsid w:val="00B0095E"/>
    <w:rsid w:val="00B018EE"/>
    <w:rsid w:val="00B04ED9"/>
    <w:rsid w:val="00B06553"/>
    <w:rsid w:val="00B123A8"/>
    <w:rsid w:val="00B12841"/>
    <w:rsid w:val="00B17509"/>
    <w:rsid w:val="00B210E3"/>
    <w:rsid w:val="00B2363F"/>
    <w:rsid w:val="00B30364"/>
    <w:rsid w:val="00B325FC"/>
    <w:rsid w:val="00B342BE"/>
    <w:rsid w:val="00B373A5"/>
    <w:rsid w:val="00B377EC"/>
    <w:rsid w:val="00B41FE8"/>
    <w:rsid w:val="00B51018"/>
    <w:rsid w:val="00B5215A"/>
    <w:rsid w:val="00B54A7A"/>
    <w:rsid w:val="00B568E0"/>
    <w:rsid w:val="00B651FD"/>
    <w:rsid w:val="00B7107F"/>
    <w:rsid w:val="00B710AB"/>
    <w:rsid w:val="00B7198B"/>
    <w:rsid w:val="00B7434F"/>
    <w:rsid w:val="00B74734"/>
    <w:rsid w:val="00B76BE0"/>
    <w:rsid w:val="00B810C3"/>
    <w:rsid w:val="00B81E92"/>
    <w:rsid w:val="00B903BD"/>
    <w:rsid w:val="00B91E2A"/>
    <w:rsid w:val="00B9233B"/>
    <w:rsid w:val="00B97FC9"/>
    <w:rsid w:val="00BA6144"/>
    <w:rsid w:val="00BB5B41"/>
    <w:rsid w:val="00BB6369"/>
    <w:rsid w:val="00BB65AC"/>
    <w:rsid w:val="00BB6C13"/>
    <w:rsid w:val="00BB709C"/>
    <w:rsid w:val="00BC3689"/>
    <w:rsid w:val="00BC39BB"/>
    <w:rsid w:val="00BD4060"/>
    <w:rsid w:val="00BD42E4"/>
    <w:rsid w:val="00BD7C67"/>
    <w:rsid w:val="00BE0927"/>
    <w:rsid w:val="00BE10FC"/>
    <w:rsid w:val="00BE16FD"/>
    <w:rsid w:val="00BE3EA9"/>
    <w:rsid w:val="00BE54B2"/>
    <w:rsid w:val="00BE7CDB"/>
    <w:rsid w:val="00BF148E"/>
    <w:rsid w:val="00BF2785"/>
    <w:rsid w:val="00BF3118"/>
    <w:rsid w:val="00BF4E8B"/>
    <w:rsid w:val="00C02834"/>
    <w:rsid w:val="00C04F3A"/>
    <w:rsid w:val="00C06177"/>
    <w:rsid w:val="00C14B79"/>
    <w:rsid w:val="00C16B3A"/>
    <w:rsid w:val="00C25E64"/>
    <w:rsid w:val="00C31C6A"/>
    <w:rsid w:val="00C352BF"/>
    <w:rsid w:val="00C35D84"/>
    <w:rsid w:val="00C3768C"/>
    <w:rsid w:val="00C45294"/>
    <w:rsid w:val="00C52B59"/>
    <w:rsid w:val="00C659FA"/>
    <w:rsid w:val="00C6661F"/>
    <w:rsid w:val="00C67CC7"/>
    <w:rsid w:val="00C70122"/>
    <w:rsid w:val="00C70970"/>
    <w:rsid w:val="00C70A70"/>
    <w:rsid w:val="00C70C9D"/>
    <w:rsid w:val="00C73D8A"/>
    <w:rsid w:val="00C75BF4"/>
    <w:rsid w:val="00C82D1F"/>
    <w:rsid w:val="00C86C5D"/>
    <w:rsid w:val="00C936DD"/>
    <w:rsid w:val="00C93753"/>
    <w:rsid w:val="00C9566D"/>
    <w:rsid w:val="00C97686"/>
    <w:rsid w:val="00CA7C8D"/>
    <w:rsid w:val="00CB0701"/>
    <w:rsid w:val="00CB657A"/>
    <w:rsid w:val="00CB7C5C"/>
    <w:rsid w:val="00CC6F34"/>
    <w:rsid w:val="00CD4721"/>
    <w:rsid w:val="00CE427A"/>
    <w:rsid w:val="00CE45FE"/>
    <w:rsid w:val="00CE4EBF"/>
    <w:rsid w:val="00CF03BE"/>
    <w:rsid w:val="00CF4362"/>
    <w:rsid w:val="00CF5960"/>
    <w:rsid w:val="00CF5A42"/>
    <w:rsid w:val="00CF6145"/>
    <w:rsid w:val="00CF73B4"/>
    <w:rsid w:val="00D02A3A"/>
    <w:rsid w:val="00D0698D"/>
    <w:rsid w:val="00D06EDD"/>
    <w:rsid w:val="00D17368"/>
    <w:rsid w:val="00D27BA6"/>
    <w:rsid w:val="00D31C89"/>
    <w:rsid w:val="00D3705A"/>
    <w:rsid w:val="00D37D1D"/>
    <w:rsid w:val="00D43AC8"/>
    <w:rsid w:val="00D454E5"/>
    <w:rsid w:val="00D47EED"/>
    <w:rsid w:val="00D5153A"/>
    <w:rsid w:val="00D57934"/>
    <w:rsid w:val="00D64257"/>
    <w:rsid w:val="00D64C6C"/>
    <w:rsid w:val="00D652B1"/>
    <w:rsid w:val="00D655DC"/>
    <w:rsid w:val="00D65D4C"/>
    <w:rsid w:val="00D66ECB"/>
    <w:rsid w:val="00D7026D"/>
    <w:rsid w:val="00D70E05"/>
    <w:rsid w:val="00D75D17"/>
    <w:rsid w:val="00D83F14"/>
    <w:rsid w:val="00D84B6F"/>
    <w:rsid w:val="00D8708F"/>
    <w:rsid w:val="00D948EF"/>
    <w:rsid w:val="00DA1C7C"/>
    <w:rsid w:val="00DA5E12"/>
    <w:rsid w:val="00DA6C7F"/>
    <w:rsid w:val="00DB076E"/>
    <w:rsid w:val="00DB2B92"/>
    <w:rsid w:val="00DB3EE5"/>
    <w:rsid w:val="00DB6821"/>
    <w:rsid w:val="00DC7C33"/>
    <w:rsid w:val="00DD04BC"/>
    <w:rsid w:val="00DD04CE"/>
    <w:rsid w:val="00DD1A79"/>
    <w:rsid w:val="00DD1AB6"/>
    <w:rsid w:val="00DD2653"/>
    <w:rsid w:val="00DD6E9E"/>
    <w:rsid w:val="00DD71ED"/>
    <w:rsid w:val="00DE4EEF"/>
    <w:rsid w:val="00DE6E10"/>
    <w:rsid w:val="00DE7944"/>
    <w:rsid w:val="00E017C9"/>
    <w:rsid w:val="00E22B3C"/>
    <w:rsid w:val="00E27D08"/>
    <w:rsid w:val="00E340DF"/>
    <w:rsid w:val="00E34418"/>
    <w:rsid w:val="00E37C15"/>
    <w:rsid w:val="00E37C29"/>
    <w:rsid w:val="00E4426E"/>
    <w:rsid w:val="00E507A5"/>
    <w:rsid w:val="00E53073"/>
    <w:rsid w:val="00E566E0"/>
    <w:rsid w:val="00E60630"/>
    <w:rsid w:val="00E61605"/>
    <w:rsid w:val="00E74EF4"/>
    <w:rsid w:val="00E750C2"/>
    <w:rsid w:val="00E818F8"/>
    <w:rsid w:val="00E84C2F"/>
    <w:rsid w:val="00E92343"/>
    <w:rsid w:val="00E937BA"/>
    <w:rsid w:val="00E93D17"/>
    <w:rsid w:val="00EA1376"/>
    <w:rsid w:val="00EA40CD"/>
    <w:rsid w:val="00EA6377"/>
    <w:rsid w:val="00EA6EAF"/>
    <w:rsid w:val="00EB363F"/>
    <w:rsid w:val="00EB453F"/>
    <w:rsid w:val="00EC16D6"/>
    <w:rsid w:val="00EC1971"/>
    <w:rsid w:val="00EC506F"/>
    <w:rsid w:val="00EC7078"/>
    <w:rsid w:val="00ED24DD"/>
    <w:rsid w:val="00ED4648"/>
    <w:rsid w:val="00EE12DD"/>
    <w:rsid w:val="00EE2FF0"/>
    <w:rsid w:val="00EE74E7"/>
    <w:rsid w:val="00EF2F87"/>
    <w:rsid w:val="00F056CB"/>
    <w:rsid w:val="00F0593E"/>
    <w:rsid w:val="00F101EC"/>
    <w:rsid w:val="00F10F62"/>
    <w:rsid w:val="00F3102C"/>
    <w:rsid w:val="00F31559"/>
    <w:rsid w:val="00F358A9"/>
    <w:rsid w:val="00F3758A"/>
    <w:rsid w:val="00F43B72"/>
    <w:rsid w:val="00F4400A"/>
    <w:rsid w:val="00F45305"/>
    <w:rsid w:val="00F47D72"/>
    <w:rsid w:val="00F5159C"/>
    <w:rsid w:val="00F51C94"/>
    <w:rsid w:val="00F52B1C"/>
    <w:rsid w:val="00F52BA0"/>
    <w:rsid w:val="00F532C8"/>
    <w:rsid w:val="00F54127"/>
    <w:rsid w:val="00F65510"/>
    <w:rsid w:val="00F728B2"/>
    <w:rsid w:val="00F75D4B"/>
    <w:rsid w:val="00F76B1D"/>
    <w:rsid w:val="00F778FA"/>
    <w:rsid w:val="00F84A65"/>
    <w:rsid w:val="00F9280F"/>
    <w:rsid w:val="00F9462D"/>
    <w:rsid w:val="00FA04EE"/>
    <w:rsid w:val="00FB1139"/>
    <w:rsid w:val="00FB56DB"/>
    <w:rsid w:val="00FC2C27"/>
    <w:rsid w:val="00FC4569"/>
    <w:rsid w:val="00FC575B"/>
    <w:rsid w:val="00FC64AA"/>
    <w:rsid w:val="00FD56CF"/>
    <w:rsid w:val="00FD7589"/>
    <w:rsid w:val="00FE18B7"/>
    <w:rsid w:val="00FE3E18"/>
    <w:rsid w:val="00FE3FAD"/>
    <w:rsid w:val="00FE4864"/>
    <w:rsid w:val="00FE740D"/>
    <w:rsid w:val="00FF1A17"/>
    <w:rsid w:val="00FF351C"/>
    <w:rsid w:val="00FF596A"/>
    <w:rsid w:val="00FF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8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0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370"/>
  </w:style>
  <w:style w:type="paragraph" w:styleId="Footer">
    <w:name w:val="footer"/>
    <w:basedOn w:val="Normal"/>
    <w:link w:val="FooterChar"/>
    <w:uiPriority w:val="99"/>
    <w:unhideWhenUsed/>
    <w:rsid w:val="00340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370"/>
  </w:style>
  <w:style w:type="table" w:styleId="TableGrid">
    <w:name w:val="Table Grid"/>
    <w:basedOn w:val="TableNormal"/>
    <w:uiPriority w:val="59"/>
    <w:rsid w:val="00DD71ED"/>
    <w:pPr>
      <w:spacing w:after="0" w:line="240" w:lineRule="auto"/>
    </w:pPr>
    <w:rPr>
      <w:rFonts w:ascii="Calibri" w:eastAsia="Calibri" w:hAnsi="Calibri" w:cs="Times New Roman"/>
      <w:lang w:val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F1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FF1A1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D06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8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0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370"/>
  </w:style>
  <w:style w:type="paragraph" w:styleId="Footer">
    <w:name w:val="footer"/>
    <w:basedOn w:val="Normal"/>
    <w:link w:val="FooterChar"/>
    <w:uiPriority w:val="99"/>
    <w:unhideWhenUsed/>
    <w:rsid w:val="00340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370"/>
  </w:style>
  <w:style w:type="table" w:styleId="TableGrid">
    <w:name w:val="Table Grid"/>
    <w:basedOn w:val="TableNormal"/>
    <w:uiPriority w:val="59"/>
    <w:rsid w:val="00DD71ED"/>
    <w:pPr>
      <w:spacing w:after="0" w:line="240" w:lineRule="auto"/>
    </w:pPr>
    <w:rPr>
      <w:rFonts w:ascii="Calibri" w:eastAsia="Calibri" w:hAnsi="Calibri" w:cs="Times New Roman"/>
      <w:lang w:val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F1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FF1A1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D06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uropean-maritime-day-2018.b2match.io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c.europa.eu/maritimeaffairs/maritimeday/en/burgas-2018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233</Words>
  <Characters>4817</Characters>
  <Application>Microsoft Office Word</Application>
  <DocSecurity>0</DocSecurity>
  <Lines>185</Lines>
  <Paragraphs>148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DANIELLE</cp:lastModifiedBy>
  <cp:revision>7</cp:revision>
  <dcterms:created xsi:type="dcterms:W3CDTF">2018-03-21T09:01:00Z</dcterms:created>
  <dcterms:modified xsi:type="dcterms:W3CDTF">2018-03-22T07:57:00Z</dcterms:modified>
</cp:coreProperties>
</file>