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44E9" w14:textId="3AF3CCA8" w:rsidR="00F32C2F" w:rsidRPr="0059052E" w:rsidRDefault="00F32C2F">
      <w:pPr>
        <w:pStyle w:val="Title"/>
        <w:rPr>
          <w:lang w:val="bg-BG"/>
        </w:rPr>
      </w:pPr>
      <w:bookmarkStart w:id="0" w:name="_GoBack"/>
      <w:bookmarkEnd w:id="0"/>
      <w:r w:rsidRPr="0059052E">
        <w:rPr>
          <w:lang w:val="bg-BG"/>
        </w:rPr>
        <w:t>Инициатива за устойчиви продукти на Дискусионната група за МСП</w:t>
      </w:r>
    </w:p>
    <w:p w14:paraId="3A61A599" w14:textId="3CA80F0C" w:rsidR="0074352F" w:rsidRPr="0059052E" w:rsidRDefault="0059052E">
      <w:pPr>
        <w:pStyle w:val="BodyText"/>
        <w:spacing w:before="539"/>
        <w:ind w:left="175"/>
        <w:rPr>
          <w:b/>
          <w:lang w:val="bg-BG"/>
        </w:rPr>
      </w:pPr>
      <w:r w:rsidRPr="0059052E">
        <w:rPr>
          <w:b/>
          <w:color w:val="333333"/>
          <w:lang w:val="bg-BG"/>
        </w:rPr>
        <w:t>Инициативата за устойчиви продукти - консултиране на малки и средни предприятия</w:t>
      </w:r>
    </w:p>
    <w:p w14:paraId="4F1AB2F3" w14:textId="77777777" w:rsidR="0074352F" w:rsidRPr="0059052E" w:rsidRDefault="0074352F">
      <w:pPr>
        <w:pStyle w:val="BodyText"/>
        <w:spacing w:before="9"/>
        <w:rPr>
          <w:b/>
          <w:sz w:val="37"/>
          <w:lang w:val="bg-BG"/>
        </w:rPr>
      </w:pPr>
    </w:p>
    <w:p w14:paraId="4E500259" w14:textId="3F1C93A4" w:rsidR="0074352F" w:rsidRPr="0059052E" w:rsidRDefault="0025303D">
      <w:pPr>
        <w:pStyle w:val="Heading1"/>
        <w:numPr>
          <w:ilvl w:val="0"/>
          <w:numId w:val="3"/>
        </w:numPr>
        <w:tabs>
          <w:tab w:val="left" w:pos="542"/>
        </w:tabs>
        <w:spacing w:before="1"/>
        <w:rPr>
          <w:lang w:val="bg-BG"/>
        </w:rPr>
      </w:pPr>
      <w:r w:rsidRPr="0059052E"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692B77" wp14:editId="2490C534">
                <wp:simplePos x="0" y="0"/>
                <wp:positionH relativeFrom="page">
                  <wp:posOffset>695325</wp:posOffset>
                </wp:positionH>
                <wp:positionV relativeFrom="paragraph">
                  <wp:posOffset>261620</wp:posOffset>
                </wp:positionV>
                <wp:extent cx="6381750" cy="190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FC30B" id="Rectangle 9" o:spid="_x0000_s1026" style="position:absolute;margin-left:54.75pt;margin-top:20.6pt;width:502.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" fillcolor="#004e98" stroked="f">
                <w10:wrap type="topAndBottom" anchorx="page"/>
              </v:rect>
            </w:pict>
          </mc:Fallback>
        </mc:AlternateContent>
      </w:r>
      <w:r w:rsidR="0059052E" w:rsidRPr="0059052E">
        <w:rPr>
          <w:noProof/>
          <w:lang w:val="bg-BG"/>
        </w:rPr>
        <w:t>Увод</w:t>
      </w:r>
    </w:p>
    <w:p w14:paraId="6E76E3A6" w14:textId="77777777" w:rsidR="0074352F" w:rsidRPr="0059052E" w:rsidRDefault="0074352F">
      <w:pPr>
        <w:pStyle w:val="BodyText"/>
        <w:spacing w:before="5"/>
        <w:rPr>
          <w:sz w:val="31"/>
          <w:lang w:val="bg-BG"/>
        </w:rPr>
      </w:pPr>
    </w:p>
    <w:p w14:paraId="620856E8" w14:textId="3F2232E2" w:rsidR="0074352F" w:rsidRPr="0059052E" w:rsidRDefault="001C45B2">
      <w:pPr>
        <w:pStyle w:val="BodyText"/>
        <w:spacing w:line="304" w:lineRule="auto"/>
        <w:ind w:left="175" w:right="301"/>
        <w:rPr>
          <w:lang w:val="bg-BG"/>
        </w:rPr>
      </w:pPr>
      <w:r w:rsidRPr="001C45B2">
        <w:rPr>
          <w:color w:val="333333"/>
          <w:lang w:val="bg-BG"/>
        </w:rPr>
        <w:t>Тази консултация има за цел да събере възгледите на малките и средните предприятия относно Инициативата за устойчиви продукти (SPI), която беше обявена от Европейската комисия в миналогодишния План за действие за кръгова икономика (CEAP) и трябва да бъде представена към края на 2021. SPI ще се стреми да направи продуктите, пуснати на пазара на ЕС, годни за климатично неутрална, ресурсно ефективна и кръгова икономика, да намали отпадъците и да гарантира, че постиженията на водачите в устойчивото развитие постепенно се превръща в норма.</w:t>
      </w:r>
    </w:p>
    <w:p w14:paraId="74FAE901" w14:textId="77777777" w:rsidR="0074352F" w:rsidRPr="0059052E" w:rsidRDefault="0074352F">
      <w:pPr>
        <w:pStyle w:val="BodyText"/>
        <w:spacing w:before="5"/>
        <w:rPr>
          <w:sz w:val="26"/>
          <w:lang w:val="bg-BG"/>
        </w:rPr>
      </w:pPr>
    </w:p>
    <w:p w14:paraId="58C9CCB0" w14:textId="0FEE6669" w:rsidR="0074352F" w:rsidRPr="0059052E" w:rsidRDefault="001C45B2">
      <w:pPr>
        <w:pStyle w:val="BodyText"/>
        <w:spacing w:line="304" w:lineRule="auto"/>
        <w:ind w:left="175" w:right="301"/>
        <w:rPr>
          <w:lang w:val="bg-BG"/>
        </w:rPr>
      </w:pPr>
      <w:r w:rsidRPr="001C45B2">
        <w:rPr>
          <w:color w:val="333333"/>
          <w:lang w:val="bg-BG"/>
        </w:rPr>
        <w:t xml:space="preserve">Основна част на SPI ще се съсредоточи върху разширяването на обхвата на Директивата за екопроектиране отвъд свързаните с енергията продукти, така че да я направи приложима за възможно най-широката гама от продукти и да я накара да постигне широко разпространение. CEAP идентифицира списък на веригите за създаване на стойност, които трябва да бъдат </w:t>
      </w:r>
      <w:proofErr w:type="spellStart"/>
      <w:r w:rsidRPr="001C45B2">
        <w:rPr>
          <w:color w:val="333333"/>
          <w:lang w:val="bg-BG"/>
        </w:rPr>
        <w:t>приоритизирани</w:t>
      </w:r>
      <w:proofErr w:type="spellEnd"/>
      <w:r w:rsidRPr="001C45B2">
        <w:rPr>
          <w:color w:val="333333"/>
          <w:lang w:val="bg-BG"/>
        </w:rPr>
        <w:t xml:space="preserve"> съгласно SPI, но уточнява, че ще бъдат идентифицирани допълнителни групи продукти въз основа на тяхното въздействие върху околната среда и потенциал за включване в  кръговата икономика.</w:t>
      </w:r>
    </w:p>
    <w:p w14:paraId="50BE698F" w14:textId="77777777" w:rsidR="0074352F" w:rsidRPr="0059052E" w:rsidRDefault="0074352F">
      <w:pPr>
        <w:pStyle w:val="BodyText"/>
        <w:spacing w:before="5"/>
        <w:rPr>
          <w:sz w:val="26"/>
          <w:lang w:val="bg-BG"/>
        </w:rPr>
      </w:pPr>
    </w:p>
    <w:p w14:paraId="33E462D3" w14:textId="704EB280" w:rsidR="0074352F" w:rsidRPr="0059052E" w:rsidRDefault="00B069C8">
      <w:pPr>
        <w:pStyle w:val="BodyText"/>
        <w:spacing w:line="304" w:lineRule="auto"/>
        <w:ind w:left="175" w:right="301"/>
        <w:rPr>
          <w:lang w:val="bg-BG"/>
        </w:rPr>
      </w:pPr>
      <w:r w:rsidRPr="00B069C8">
        <w:rPr>
          <w:color w:val="333333"/>
          <w:lang w:val="bg-BG"/>
        </w:rPr>
        <w:t xml:space="preserve">В контекста на това проучване под устойчиви продукти може да се разглеждат тези стоки и услуги, които са проектирани да имат дълъг живот; те са трайни, </w:t>
      </w:r>
      <w:proofErr w:type="spellStart"/>
      <w:r w:rsidRPr="00B069C8">
        <w:rPr>
          <w:color w:val="333333"/>
          <w:lang w:val="bg-BG"/>
        </w:rPr>
        <w:t>ремонтируеми</w:t>
      </w:r>
      <w:proofErr w:type="spellEnd"/>
      <w:r w:rsidRPr="00B069C8">
        <w:rPr>
          <w:color w:val="333333"/>
          <w:lang w:val="bg-BG"/>
        </w:rPr>
        <w:t>, надграждащи се и произведени с минимално въздействие върху околната среда и техните въздействия и емисии са сведени до минимум през целия им жизнен цикъл. Понякога те са лесни за идентифициране на пазара, тъй като могат да имат право да притежават официален екомаркировка на ЕС.</w:t>
      </w:r>
    </w:p>
    <w:p w14:paraId="5BB00441" w14:textId="77777777" w:rsidR="0074352F" w:rsidRPr="0059052E" w:rsidRDefault="0074352F">
      <w:pPr>
        <w:pStyle w:val="BodyText"/>
        <w:spacing w:before="4"/>
        <w:rPr>
          <w:sz w:val="16"/>
          <w:lang w:val="bg-BG"/>
        </w:rPr>
      </w:pPr>
    </w:p>
    <w:p w14:paraId="0AA01605" w14:textId="0AC2726F" w:rsidR="0074352F" w:rsidRPr="0059052E" w:rsidRDefault="00A9059E">
      <w:pPr>
        <w:pStyle w:val="BodyText"/>
        <w:spacing w:before="121" w:line="304" w:lineRule="auto"/>
        <w:ind w:left="175" w:right="335"/>
        <w:rPr>
          <w:lang w:val="bg-BG"/>
        </w:rPr>
      </w:pPr>
      <w:r w:rsidRPr="00A9059E">
        <w:rPr>
          <w:color w:val="333333"/>
          <w:lang w:val="bg-BG"/>
        </w:rPr>
        <w:t>Целта на тази консултация е да събере ключови мнения и данни за планираните мерки от малки и средни предприятия.</w:t>
      </w:r>
    </w:p>
    <w:p w14:paraId="3A798094" w14:textId="77777777" w:rsidR="0074352F" w:rsidRPr="0059052E" w:rsidRDefault="0074352F">
      <w:pPr>
        <w:pStyle w:val="BodyText"/>
        <w:spacing w:before="11"/>
        <w:rPr>
          <w:sz w:val="26"/>
          <w:lang w:val="bg-BG"/>
        </w:rPr>
      </w:pPr>
    </w:p>
    <w:p w14:paraId="62468189" w14:textId="5C87EF25" w:rsidR="0074352F" w:rsidRPr="0059052E" w:rsidRDefault="00A9059E">
      <w:pPr>
        <w:pStyle w:val="BodyText"/>
        <w:ind w:left="175"/>
        <w:rPr>
          <w:b/>
          <w:lang w:val="bg-BG"/>
        </w:rPr>
      </w:pPr>
      <w:r w:rsidRPr="00A9059E">
        <w:rPr>
          <w:b/>
          <w:color w:val="333333"/>
          <w:lang w:val="bg-BG"/>
        </w:rPr>
        <w:t>За допълнителна информация, моля свържете се с: spi-ia@trinomics.eu</w:t>
      </w:r>
    </w:p>
    <w:p w14:paraId="45E44175" w14:textId="77777777" w:rsidR="0074352F" w:rsidRPr="0059052E" w:rsidRDefault="0074352F">
      <w:pPr>
        <w:pStyle w:val="BodyText"/>
        <w:spacing w:before="10"/>
        <w:rPr>
          <w:b/>
          <w:sz w:val="37"/>
          <w:lang w:val="bg-BG"/>
        </w:rPr>
      </w:pPr>
    </w:p>
    <w:p w14:paraId="60AFF36D" w14:textId="1BA15123" w:rsidR="0074352F" w:rsidRPr="0059052E" w:rsidRDefault="0025303D">
      <w:pPr>
        <w:pStyle w:val="Heading1"/>
        <w:numPr>
          <w:ilvl w:val="0"/>
          <w:numId w:val="3"/>
        </w:numPr>
        <w:tabs>
          <w:tab w:val="left" w:pos="542"/>
        </w:tabs>
        <w:rPr>
          <w:lang w:val="bg-BG"/>
        </w:rPr>
      </w:pPr>
      <w:r w:rsidRPr="0059052E"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B5235D" wp14:editId="49CE7BC9">
                <wp:simplePos x="0" y="0"/>
                <wp:positionH relativeFrom="page">
                  <wp:posOffset>695325</wp:posOffset>
                </wp:positionH>
                <wp:positionV relativeFrom="paragraph">
                  <wp:posOffset>260985</wp:posOffset>
                </wp:positionV>
                <wp:extent cx="6381750" cy="190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D1891" id="Rectangle 8" o:spid="_x0000_s1026" style="position:absolute;margin-left:54.75pt;margin-top:20.55pt;width:502.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" fillcolor="#004e98" stroked="f">
                <w10:wrap type="topAndBottom" anchorx="page"/>
              </v:rect>
            </w:pict>
          </mc:Fallback>
        </mc:AlternateContent>
      </w:r>
      <w:r w:rsidR="00A9059E">
        <w:rPr>
          <w:color w:val="004E98"/>
          <w:lang w:val="bg-BG"/>
        </w:rPr>
        <w:t>За Вас</w:t>
      </w:r>
    </w:p>
    <w:p w14:paraId="591A9934" w14:textId="77777777" w:rsidR="0074352F" w:rsidRPr="0059052E" w:rsidRDefault="0074352F">
      <w:pPr>
        <w:pStyle w:val="BodyText"/>
        <w:spacing w:before="10"/>
        <w:rPr>
          <w:sz w:val="31"/>
          <w:lang w:val="bg-BG"/>
        </w:rPr>
      </w:pPr>
    </w:p>
    <w:p w14:paraId="40BC310E" w14:textId="6DE362BF" w:rsidR="0074352F" w:rsidRPr="0059052E" w:rsidRDefault="00A9059E">
      <w:pPr>
        <w:pStyle w:val="ListParagraph"/>
        <w:numPr>
          <w:ilvl w:val="0"/>
          <w:numId w:val="2"/>
        </w:numPr>
        <w:tabs>
          <w:tab w:val="left" w:pos="409"/>
        </w:tabs>
        <w:ind w:left="408"/>
        <w:rPr>
          <w:sz w:val="21"/>
          <w:lang w:val="bg-BG"/>
        </w:rPr>
      </w:pPr>
      <w:r w:rsidRPr="00A9059E">
        <w:rPr>
          <w:color w:val="333333"/>
          <w:sz w:val="21"/>
          <w:lang w:val="bg-BG"/>
        </w:rPr>
        <w:t>В коя държава се намира вашият бизнес</w:t>
      </w:r>
      <w:r w:rsidR="001E6D71" w:rsidRPr="0059052E">
        <w:rPr>
          <w:color w:val="333333"/>
          <w:sz w:val="21"/>
          <w:lang w:val="bg-BG"/>
        </w:rPr>
        <w:t>?</w:t>
      </w:r>
    </w:p>
    <w:p w14:paraId="0E3E41D7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rFonts w:ascii="Arial" w:eastAsia="Times New Roman" w:hAnsi="Arial" w:cs="Arial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rFonts w:ascii="Arial" w:eastAsia="Times New Roman" w:hAnsi="Arial" w:cs="Arial"/>
          <w:sz w:val="21"/>
          <w:szCs w:val="21"/>
          <w:lang w:val="bg-BG"/>
        </w:rPr>
        <w:instrText xml:space="preserve"> FORMCHECKBOX </w:instrText>
      </w:r>
      <w:r w:rsidR="004F7882">
        <w:rPr>
          <w:rFonts w:ascii="Arial" w:eastAsia="Times New Roman" w:hAnsi="Arial" w:cs="Arial"/>
          <w:sz w:val="21"/>
          <w:szCs w:val="21"/>
          <w:lang w:val="bg-BG"/>
        </w:rPr>
      </w:r>
      <w:r w:rsidR="004F7882">
        <w:rPr>
          <w:rFonts w:ascii="Arial" w:eastAsia="Times New Roman" w:hAnsi="Arial" w:cs="Arial"/>
          <w:sz w:val="21"/>
          <w:szCs w:val="21"/>
          <w:lang w:val="bg-BG"/>
        </w:rPr>
        <w:fldChar w:fldCharType="separate"/>
      </w:r>
      <w:r w:rsidRPr="0059052E">
        <w:rPr>
          <w:rFonts w:ascii="Arial" w:eastAsia="Times New Roman" w:hAnsi="Arial" w:cs="Arial"/>
          <w:sz w:val="21"/>
          <w:szCs w:val="21"/>
          <w:lang w:val="bg-BG"/>
        </w:rPr>
        <w:fldChar w:fldCharType="end"/>
      </w:r>
      <w:r w:rsidRPr="0059052E">
        <w:rPr>
          <w:rFonts w:ascii="Arial" w:eastAsia="Times New Roman" w:hAnsi="Arial" w:cs="Arial"/>
          <w:color w:val="333333"/>
          <w:sz w:val="21"/>
          <w:szCs w:val="21"/>
          <w:lang w:val="bg-BG"/>
        </w:rPr>
        <w:t xml:space="preserve"> </w:t>
      </w:r>
      <w:r w:rsidRPr="0059052E">
        <w:rPr>
          <w:color w:val="333333"/>
          <w:sz w:val="21"/>
          <w:szCs w:val="21"/>
          <w:lang w:val="bg-BG"/>
        </w:rPr>
        <w:t>Австрия</w:t>
      </w:r>
    </w:p>
    <w:p w14:paraId="05708AE8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Белгия</w:t>
      </w:r>
    </w:p>
    <w:p w14:paraId="498DA9CB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България</w:t>
      </w:r>
    </w:p>
    <w:p w14:paraId="5AB79D79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Германия</w:t>
      </w:r>
    </w:p>
    <w:p w14:paraId="512104CC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Гърция</w:t>
      </w:r>
    </w:p>
    <w:p w14:paraId="7AC1D7C7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Дания</w:t>
      </w:r>
    </w:p>
    <w:p w14:paraId="797FED0B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Естония</w:t>
      </w:r>
    </w:p>
    <w:p w14:paraId="3BB5B3A9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Ирландия</w:t>
      </w:r>
    </w:p>
    <w:p w14:paraId="44BA2D31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Испания</w:t>
      </w:r>
    </w:p>
    <w:p w14:paraId="35647FA0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Италия</w:t>
      </w:r>
    </w:p>
    <w:p w14:paraId="6B80FA42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Кипър</w:t>
      </w:r>
    </w:p>
    <w:p w14:paraId="4E0DADB6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Латвия</w:t>
      </w:r>
    </w:p>
    <w:p w14:paraId="7DCE0325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Литва</w:t>
      </w:r>
    </w:p>
    <w:p w14:paraId="635B8F16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Люксембург</w:t>
      </w:r>
    </w:p>
    <w:p w14:paraId="4A8D2784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Малта</w:t>
      </w:r>
    </w:p>
    <w:p w14:paraId="2431DBB4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Нидерландия</w:t>
      </w:r>
    </w:p>
    <w:p w14:paraId="27C65FAF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Обединено кралство</w:t>
      </w:r>
    </w:p>
    <w:p w14:paraId="00518782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Полша</w:t>
      </w:r>
    </w:p>
    <w:p w14:paraId="52C82BEA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Португалия</w:t>
      </w:r>
    </w:p>
    <w:p w14:paraId="644997DC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Румъния</w:t>
      </w:r>
    </w:p>
    <w:p w14:paraId="7653B1B4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Словашка република</w:t>
      </w:r>
    </w:p>
    <w:p w14:paraId="03D53DFB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Словения</w:t>
      </w:r>
    </w:p>
    <w:p w14:paraId="26B775C4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Унгария</w:t>
      </w:r>
    </w:p>
    <w:p w14:paraId="672DA0CA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Финландия</w:t>
      </w:r>
    </w:p>
    <w:p w14:paraId="5C7E5540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Франция</w:t>
      </w:r>
    </w:p>
    <w:p w14:paraId="7599595B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Хърватия</w:t>
      </w:r>
    </w:p>
    <w:p w14:paraId="1705E17C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Чешка република</w:t>
      </w:r>
    </w:p>
    <w:p w14:paraId="57A81B67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Швеция</w:t>
      </w:r>
    </w:p>
    <w:p w14:paraId="67301196" w14:textId="77777777" w:rsidR="004E5DFF" w:rsidRPr="0059052E" w:rsidRDefault="004E5DFF" w:rsidP="00FB15B9">
      <w:pPr>
        <w:ind w:left="284"/>
        <w:rPr>
          <w:color w:val="333333"/>
          <w:sz w:val="21"/>
          <w:szCs w:val="21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Друга</w:t>
      </w:r>
    </w:p>
    <w:p w14:paraId="3A1F9929" w14:textId="77777777" w:rsidR="004E5DFF" w:rsidRPr="0059052E" w:rsidRDefault="004E5DFF" w:rsidP="00FB15B9">
      <w:pPr>
        <w:pStyle w:val="BodyText"/>
        <w:spacing w:before="121"/>
        <w:ind w:left="284"/>
        <w:rPr>
          <w:color w:val="333333"/>
          <w:lang w:val="bg-BG"/>
        </w:rPr>
      </w:pPr>
      <w:r w:rsidRPr="0059052E">
        <w:rPr>
          <w:color w:val="333333"/>
          <w:lang w:val="bg-BG"/>
        </w:rPr>
        <w:t>Ако сте посочили „Друга“, моля, уточнете.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065"/>
      </w:tblGrid>
      <w:tr w:rsidR="004E5DFF" w:rsidRPr="007A68AE" w14:paraId="43AFCABD" w14:textId="77777777" w:rsidTr="004E5DFF"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26C" w14:textId="77777777" w:rsidR="004E5DFF" w:rsidRPr="0059052E" w:rsidRDefault="004E5DFF">
            <w:pPr>
              <w:pStyle w:val="BodyText"/>
              <w:spacing w:before="121"/>
              <w:rPr>
                <w:lang w:val="bg-BG"/>
              </w:rPr>
            </w:pPr>
          </w:p>
          <w:p w14:paraId="5DEF62D7" w14:textId="77777777" w:rsidR="004E5DFF" w:rsidRPr="0059052E" w:rsidRDefault="004E5DFF">
            <w:pPr>
              <w:pStyle w:val="BodyText"/>
              <w:spacing w:before="121"/>
              <w:rPr>
                <w:lang w:val="bg-BG"/>
              </w:rPr>
            </w:pPr>
          </w:p>
        </w:tc>
      </w:tr>
    </w:tbl>
    <w:p w14:paraId="307236EA" w14:textId="77777777" w:rsidR="0074352F" w:rsidRPr="0059052E" w:rsidRDefault="0074352F">
      <w:pPr>
        <w:pStyle w:val="BodyText"/>
        <w:spacing w:before="5"/>
        <w:rPr>
          <w:sz w:val="20"/>
          <w:szCs w:val="20"/>
          <w:lang w:val="bg-BG"/>
        </w:rPr>
      </w:pPr>
    </w:p>
    <w:p w14:paraId="28B171C5" w14:textId="434EE4D6" w:rsidR="0074352F" w:rsidRPr="0059052E" w:rsidRDefault="00A9059E">
      <w:pPr>
        <w:pStyle w:val="ListParagraph"/>
        <w:numPr>
          <w:ilvl w:val="0"/>
          <w:numId w:val="2"/>
        </w:numPr>
        <w:tabs>
          <w:tab w:val="left" w:pos="409"/>
        </w:tabs>
        <w:ind w:left="408"/>
        <w:rPr>
          <w:sz w:val="21"/>
          <w:lang w:val="bg-BG"/>
        </w:rPr>
      </w:pPr>
      <w:r w:rsidRPr="00A9059E">
        <w:rPr>
          <w:color w:val="333333"/>
          <w:sz w:val="21"/>
          <w:lang w:val="bg-BG"/>
        </w:rPr>
        <w:t>В кой сектор е активна вашата компания</w:t>
      </w:r>
      <w:r w:rsidR="001E6D71" w:rsidRPr="0059052E">
        <w:rPr>
          <w:color w:val="333333"/>
          <w:sz w:val="21"/>
          <w:lang w:val="bg-BG"/>
        </w:rPr>
        <w:t>?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065"/>
      </w:tblGrid>
      <w:tr w:rsidR="004F066E" w:rsidRPr="007A68AE" w14:paraId="2F1E638A" w14:textId="77777777" w:rsidTr="00541B48"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6F6" w14:textId="77777777" w:rsidR="004F066E" w:rsidRPr="0059052E" w:rsidRDefault="004F066E" w:rsidP="004F066E">
            <w:pPr>
              <w:pStyle w:val="BodyText"/>
              <w:spacing w:before="121"/>
              <w:ind w:left="175"/>
              <w:rPr>
                <w:lang w:val="bg-BG"/>
              </w:rPr>
            </w:pPr>
          </w:p>
          <w:p w14:paraId="63D2F56E" w14:textId="77777777" w:rsidR="004F066E" w:rsidRPr="0059052E" w:rsidRDefault="004F066E" w:rsidP="004F066E">
            <w:pPr>
              <w:pStyle w:val="BodyText"/>
              <w:spacing w:before="121"/>
              <w:ind w:left="175"/>
              <w:rPr>
                <w:lang w:val="bg-BG"/>
              </w:rPr>
            </w:pPr>
          </w:p>
        </w:tc>
      </w:tr>
    </w:tbl>
    <w:p w14:paraId="3A666656" w14:textId="77777777" w:rsidR="0074352F" w:rsidRPr="0059052E" w:rsidRDefault="0074352F">
      <w:pPr>
        <w:pStyle w:val="BodyText"/>
        <w:spacing w:before="5"/>
        <w:rPr>
          <w:sz w:val="31"/>
          <w:lang w:val="bg-BG"/>
        </w:rPr>
      </w:pPr>
    </w:p>
    <w:p w14:paraId="0570CDEF" w14:textId="73D25C31" w:rsidR="0074352F" w:rsidRPr="0059052E" w:rsidRDefault="00622209">
      <w:pPr>
        <w:pStyle w:val="ListParagraph"/>
        <w:numPr>
          <w:ilvl w:val="0"/>
          <w:numId w:val="2"/>
        </w:numPr>
        <w:tabs>
          <w:tab w:val="left" w:pos="409"/>
        </w:tabs>
        <w:ind w:left="408"/>
        <w:rPr>
          <w:sz w:val="21"/>
          <w:lang w:val="bg-BG"/>
        </w:rPr>
      </w:pPr>
      <w:r w:rsidRPr="00622209">
        <w:rPr>
          <w:color w:val="333333"/>
          <w:sz w:val="21"/>
          <w:lang w:val="bg-BG"/>
        </w:rPr>
        <w:t>Моля, посочете дали се занимавате с крайни или междинни продукти или и с дв</w:t>
      </w:r>
      <w:r w:rsidR="009317C6">
        <w:rPr>
          <w:color w:val="333333"/>
          <w:sz w:val="21"/>
          <w:lang w:val="bg-BG"/>
        </w:rPr>
        <w:t>ата вида</w:t>
      </w:r>
      <w:r w:rsidR="001E6D71" w:rsidRPr="0059052E">
        <w:rPr>
          <w:color w:val="333333"/>
          <w:sz w:val="21"/>
          <w:lang w:val="bg-BG"/>
        </w:rPr>
        <w:t>:</w:t>
      </w:r>
    </w:p>
    <w:p w14:paraId="5398F163" w14:textId="6FBB19A3" w:rsidR="0074352F" w:rsidRPr="0059052E" w:rsidRDefault="004F066E">
      <w:pPr>
        <w:spacing w:before="96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position w:val="1"/>
          <w:sz w:val="20"/>
          <w:lang w:val="bg-BG"/>
        </w:rPr>
        <w:t xml:space="preserve"> </w:t>
      </w:r>
      <w:r w:rsidR="001E6D71" w:rsidRPr="0059052E">
        <w:rPr>
          <w:rFonts w:ascii="Times New Roman"/>
          <w:spacing w:val="20"/>
          <w:position w:val="1"/>
          <w:sz w:val="20"/>
          <w:lang w:val="bg-BG"/>
        </w:rPr>
        <w:t xml:space="preserve"> </w:t>
      </w:r>
      <w:r w:rsidR="009317C6">
        <w:rPr>
          <w:sz w:val="19"/>
          <w:lang w:val="bg-BG"/>
        </w:rPr>
        <w:t>Крайни продукти</w:t>
      </w:r>
    </w:p>
    <w:p w14:paraId="2D713935" w14:textId="04CAA105" w:rsidR="0074352F" w:rsidRPr="0059052E" w:rsidRDefault="004F066E">
      <w:pPr>
        <w:spacing w:before="85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position w:val="1"/>
          <w:sz w:val="20"/>
          <w:lang w:val="bg-BG"/>
        </w:rPr>
        <w:t xml:space="preserve"> </w:t>
      </w:r>
      <w:r w:rsidR="001E6D71" w:rsidRPr="0059052E">
        <w:rPr>
          <w:rFonts w:ascii="Times New Roman"/>
          <w:spacing w:val="20"/>
          <w:position w:val="1"/>
          <w:sz w:val="20"/>
          <w:lang w:val="bg-BG"/>
        </w:rPr>
        <w:t xml:space="preserve"> </w:t>
      </w:r>
      <w:r w:rsidR="009317C6">
        <w:rPr>
          <w:sz w:val="19"/>
          <w:lang w:val="bg-BG"/>
        </w:rPr>
        <w:t>Междинни продукти</w:t>
      </w:r>
    </w:p>
    <w:p w14:paraId="68F2AF2A" w14:textId="475A5D7F" w:rsidR="004E5DFF" w:rsidRPr="0059052E" w:rsidRDefault="004F066E">
      <w:pPr>
        <w:spacing w:before="84" w:line="319" w:lineRule="auto"/>
        <w:ind w:left="505" w:right="6152"/>
        <w:rPr>
          <w:color w:val="333333"/>
          <w:w w:val="102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position w:val="1"/>
          <w:sz w:val="20"/>
          <w:lang w:val="bg-BG"/>
        </w:rPr>
        <w:t xml:space="preserve"> </w:t>
      </w:r>
      <w:r w:rsidR="001E6D71" w:rsidRPr="0059052E">
        <w:rPr>
          <w:rFonts w:ascii="Times New Roman"/>
          <w:spacing w:val="20"/>
          <w:position w:val="1"/>
          <w:sz w:val="20"/>
          <w:lang w:val="bg-BG"/>
        </w:rPr>
        <w:t xml:space="preserve"> </w:t>
      </w:r>
      <w:r w:rsidR="009317C6">
        <w:rPr>
          <w:color w:val="333333"/>
          <w:w w:val="105"/>
          <w:position w:val="1"/>
          <w:sz w:val="19"/>
          <w:lang w:val="bg-BG"/>
        </w:rPr>
        <w:t xml:space="preserve">Крайни и междинни </w:t>
      </w:r>
      <w:proofErr w:type="spellStart"/>
      <w:r w:rsidR="009317C6">
        <w:rPr>
          <w:color w:val="333333"/>
          <w:w w:val="105"/>
          <w:position w:val="1"/>
          <w:sz w:val="19"/>
          <w:lang w:val="bg-BG"/>
        </w:rPr>
        <w:t>продуцти</w:t>
      </w:r>
      <w:proofErr w:type="spellEnd"/>
    </w:p>
    <w:p w14:paraId="6BAC82B7" w14:textId="22F125F9" w:rsidR="0074352F" w:rsidRPr="0059052E" w:rsidRDefault="00E55C87">
      <w:pPr>
        <w:spacing w:before="84" w:line="319" w:lineRule="auto"/>
        <w:ind w:left="505" w:right="6152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color w:val="333333"/>
          <w:w w:val="102"/>
          <w:position w:val="1"/>
          <w:sz w:val="19"/>
          <w:lang w:val="bg-BG"/>
        </w:rPr>
        <w:t xml:space="preserve"> </w:t>
      </w:r>
      <w:r w:rsidR="001E6D71" w:rsidRPr="0059052E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 xml:space="preserve"> </w:t>
      </w:r>
      <w:bookmarkStart w:id="1" w:name="_Hlk72250671"/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>Не</w:t>
      </w:r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 xml:space="preserve"> </w:t>
      </w:r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>знам</w:t>
      </w:r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>/</w:t>
      </w:r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>без</w:t>
      </w:r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 xml:space="preserve"> </w:t>
      </w:r>
      <w:r w:rsidR="009317C6">
        <w:rPr>
          <w:rFonts w:ascii="Times New Roman"/>
          <w:color w:val="333333"/>
          <w:spacing w:val="22"/>
          <w:w w:val="102"/>
          <w:position w:val="1"/>
          <w:sz w:val="19"/>
          <w:lang w:val="bg-BG"/>
        </w:rPr>
        <w:t>мнение</w:t>
      </w:r>
      <w:bookmarkEnd w:id="1"/>
    </w:p>
    <w:p w14:paraId="541F85DD" w14:textId="77777777" w:rsidR="0074352F" w:rsidRPr="0059052E" w:rsidRDefault="0074352F">
      <w:pPr>
        <w:pStyle w:val="BodyText"/>
        <w:spacing w:before="10"/>
        <w:rPr>
          <w:sz w:val="32"/>
          <w:lang w:val="bg-BG"/>
        </w:rPr>
      </w:pPr>
    </w:p>
    <w:p w14:paraId="585F51F7" w14:textId="6EFB88F4" w:rsidR="0074352F" w:rsidRPr="0059052E" w:rsidRDefault="0069643D">
      <w:pPr>
        <w:pStyle w:val="ListParagraph"/>
        <w:numPr>
          <w:ilvl w:val="0"/>
          <w:numId w:val="2"/>
        </w:numPr>
        <w:tabs>
          <w:tab w:val="left" w:pos="409"/>
        </w:tabs>
        <w:ind w:left="408"/>
        <w:rPr>
          <w:sz w:val="21"/>
          <w:lang w:val="bg-BG"/>
        </w:rPr>
      </w:pPr>
      <w:r w:rsidRPr="0069643D">
        <w:rPr>
          <w:color w:val="333333"/>
          <w:sz w:val="21"/>
          <w:lang w:val="bg-BG"/>
        </w:rPr>
        <w:t>Моля, посочете нивото, на което функционира вашата организация</w:t>
      </w:r>
      <w:r w:rsidR="001E6D71" w:rsidRPr="0059052E">
        <w:rPr>
          <w:color w:val="333333"/>
          <w:sz w:val="21"/>
          <w:lang w:val="bg-BG"/>
        </w:rPr>
        <w:t>:</w:t>
      </w:r>
    </w:p>
    <w:p w14:paraId="5BD85309" w14:textId="0B8074DA" w:rsidR="0074352F" w:rsidRPr="0059052E" w:rsidRDefault="004F066E">
      <w:pPr>
        <w:spacing w:before="115"/>
        <w:ind w:left="820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69643D" w:rsidRPr="0069643D">
        <w:rPr>
          <w:color w:val="333333"/>
          <w:w w:val="105"/>
          <w:sz w:val="19"/>
          <w:lang w:val="bg-BG"/>
        </w:rPr>
        <w:t>Местн</w:t>
      </w:r>
      <w:r w:rsidR="0069643D">
        <w:rPr>
          <w:color w:val="333333"/>
          <w:w w:val="105"/>
          <w:sz w:val="19"/>
          <w:lang w:val="bg-BG"/>
        </w:rPr>
        <w:t>о</w:t>
      </w:r>
      <w:r w:rsidR="0069643D" w:rsidRPr="0069643D">
        <w:rPr>
          <w:color w:val="333333"/>
          <w:w w:val="105"/>
          <w:sz w:val="19"/>
          <w:lang w:val="bg-BG"/>
        </w:rPr>
        <w:t xml:space="preserve"> / регионалн</w:t>
      </w:r>
      <w:r w:rsidR="0069643D">
        <w:rPr>
          <w:color w:val="333333"/>
          <w:w w:val="105"/>
          <w:sz w:val="19"/>
          <w:lang w:val="bg-BG"/>
        </w:rPr>
        <w:t>о</w:t>
      </w:r>
    </w:p>
    <w:p w14:paraId="3846C8D9" w14:textId="5A0F9268" w:rsidR="004F066E" w:rsidRPr="0059052E" w:rsidRDefault="004F066E" w:rsidP="00E55C87">
      <w:pPr>
        <w:spacing w:before="98" w:line="343" w:lineRule="auto"/>
        <w:ind w:left="820" w:right="4721"/>
        <w:rPr>
          <w:color w:val="333333"/>
          <w:w w:val="105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proofErr w:type="spellStart"/>
      <w:r w:rsidR="0069643D" w:rsidRPr="0069643D">
        <w:rPr>
          <w:color w:val="333333"/>
          <w:w w:val="105"/>
          <w:sz w:val="19"/>
          <w:lang w:val="bg-BG"/>
        </w:rPr>
        <w:t>Национален</w:t>
      </w:r>
      <w:r w:rsidR="0069643D">
        <w:rPr>
          <w:color w:val="333333"/>
          <w:w w:val="105"/>
          <w:sz w:val="19"/>
          <w:lang w:val="bg-BG"/>
        </w:rPr>
        <w:t>о</w:t>
      </w:r>
      <w:proofErr w:type="spellEnd"/>
      <w:r w:rsidR="0069643D" w:rsidRPr="0069643D">
        <w:rPr>
          <w:color w:val="333333"/>
          <w:w w:val="105"/>
          <w:sz w:val="19"/>
          <w:lang w:val="bg-BG"/>
        </w:rPr>
        <w:t xml:space="preserve"> (моля, посочете в текстовото поле)</w:t>
      </w:r>
    </w:p>
    <w:p w14:paraId="1AF42550" w14:textId="2EEEF38B" w:rsidR="004F066E" w:rsidRPr="0059052E" w:rsidRDefault="004F066E" w:rsidP="004F066E">
      <w:pPr>
        <w:spacing w:before="98" w:line="343" w:lineRule="auto"/>
        <w:ind w:left="820" w:right="6009"/>
        <w:rPr>
          <w:color w:val="333333"/>
          <w:w w:val="105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69643D">
        <w:rPr>
          <w:color w:val="333333"/>
          <w:w w:val="105"/>
          <w:sz w:val="19"/>
          <w:lang w:val="bg-BG"/>
        </w:rPr>
        <w:t>ЕС</w:t>
      </w:r>
    </w:p>
    <w:p w14:paraId="5EAE275D" w14:textId="2FC9DCE4" w:rsidR="0074352F" w:rsidRPr="0059052E" w:rsidRDefault="004F066E" w:rsidP="004F066E">
      <w:pPr>
        <w:spacing w:before="98" w:line="343" w:lineRule="auto"/>
        <w:ind w:left="820" w:right="6009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69643D" w:rsidRPr="0069643D">
        <w:rPr>
          <w:color w:val="333333"/>
          <w:w w:val="105"/>
          <w:position w:val="1"/>
          <w:sz w:val="19"/>
          <w:lang w:val="bg-BG"/>
        </w:rPr>
        <w:t>Не знам/без мнение</w:t>
      </w:r>
    </w:p>
    <w:p w14:paraId="71BBBE98" w14:textId="237AC43D" w:rsidR="0074352F" w:rsidRPr="0059052E" w:rsidRDefault="0069643D">
      <w:pPr>
        <w:pStyle w:val="BodyText"/>
        <w:spacing w:before="121"/>
        <w:ind w:left="175"/>
        <w:rPr>
          <w:color w:val="333333"/>
          <w:lang w:val="bg-BG"/>
        </w:rPr>
      </w:pPr>
      <w:r>
        <w:rPr>
          <w:color w:val="333333"/>
          <w:lang w:val="bg-BG"/>
        </w:rPr>
        <w:t>Моля, посочете държавата</w:t>
      </w:r>
      <w:r w:rsidR="001E6D71" w:rsidRPr="0059052E">
        <w:rPr>
          <w:color w:val="333333"/>
          <w:lang w:val="bg-BG"/>
        </w:rPr>
        <w:t>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065"/>
      </w:tblGrid>
      <w:tr w:rsidR="00E55C87" w:rsidRPr="007A68AE" w14:paraId="44A47BFF" w14:textId="77777777" w:rsidTr="00541B48"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F98" w14:textId="77777777" w:rsidR="00E55C87" w:rsidRPr="0059052E" w:rsidRDefault="00E55C87" w:rsidP="00541B48">
            <w:pPr>
              <w:pStyle w:val="BodyText"/>
              <w:spacing w:before="121"/>
              <w:rPr>
                <w:lang w:val="bg-BG"/>
              </w:rPr>
            </w:pPr>
          </w:p>
          <w:p w14:paraId="14B37BE3" w14:textId="77777777" w:rsidR="00E55C87" w:rsidRPr="0059052E" w:rsidRDefault="00E55C87" w:rsidP="00541B48">
            <w:pPr>
              <w:pStyle w:val="BodyText"/>
              <w:spacing w:before="121"/>
              <w:rPr>
                <w:lang w:val="bg-BG"/>
              </w:rPr>
            </w:pPr>
          </w:p>
        </w:tc>
      </w:tr>
    </w:tbl>
    <w:p w14:paraId="7535B8E1" w14:textId="77777777" w:rsidR="00E55C87" w:rsidRPr="0059052E" w:rsidRDefault="00E55C87" w:rsidP="00E55C87">
      <w:pPr>
        <w:pStyle w:val="BodyText"/>
        <w:spacing w:before="5"/>
        <w:rPr>
          <w:sz w:val="20"/>
          <w:szCs w:val="20"/>
          <w:lang w:val="bg-BG"/>
        </w:rPr>
      </w:pPr>
    </w:p>
    <w:p w14:paraId="6E9CADD7" w14:textId="6BFDE430" w:rsidR="0074352F" w:rsidRPr="0059052E" w:rsidRDefault="0069643D">
      <w:pPr>
        <w:pStyle w:val="ListParagraph"/>
        <w:numPr>
          <w:ilvl w:val="0"/>
          <w:numId w:val="2"/>
        </w:numPr>
        <w:tabs>
          <w:tab w:val="left" w:pos="409"/>
        </w:tabs>
        <w:ind w:left="408"/>
        <w:rPr>
          <w:sz w:val="21"/>
          <w:lang w:val="bg-BG"/>
        </w:rPr>
      </w:pPr>
      <w:r w:rsidRPr="0069643D">
        <w:rPr>
          <w:color w:val="333333"/>
          <w:sz w:val="21"/>
          <w:lang w:val="bg-BG"/>
        </w:rPr>
        <w:t>Моля, посочете големината на вашата организация</w:t>
      </w:r>
      <w:r w:rsidR="001E6D71" w:rsidRPr="0059052E">
        <w:rPr>
          <w:color w:val="333333"/>
          <w:sz w:val="21"/>
          <w:lang w:val="bg-BG"/>
        </w:rPr>
        <w:t>:</w:t>
      </w:r>
    </w:p>
    <w:p w14:paraId="0BC60925" w14:textId="374BF8A4" w:rsidR="0074352F" w:rsidRPr="0059052E" w:rsidRDefault="004F066E">
      <w:pPr>
        <w:spacing w:before="96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69643D" w:rsidRPr="0069643D">
        <w:rPr>
          <w:color w:val="333333"/>
          <w:w w:val="105"/>
          <w:sz w:val="19"/>
          <w:lang w:val="bg-BG"/>
        </w:rPr>
        <w:t xml:space="preserve">Самоосигуряващ се </w:t>
      </w:r>
      <w:r w:rsidR="001E6D71" w:rsidRPr="0059052E">
        <w:rPr>
          <w:color w:val="333333"/>
          <w:w w:val="105"/>
          <w:sz w:val="19"/>
          <w:lang w:val="bg-BG"/>
        </w:rPr>
        <w:t>(0</w:t>
      </w:r>
      <w:r w:rsidR="001E6D71" w:rsidRPr="0059052E">
        <w:rPr>
          <w:color w:val="333333"/>
          <w:spacing w:val="7"/>
          <w:w w:val="105"/>
          <w:sz w:val="19"/>
          <w:lang w:val="bg-BG"/>
        </w:rPr>
        <w:t xml:space="preserve"> </w:t>
      </w:r>
      <w:r w:rsidR="0069643D">
        <w:rPr>
          <w:color w:val="333333"/>
          <w:w w:val="105"/>
          <w:sz w:val="19"/>
          <w:lang w:val="bg-BG"/>
        </w:rPr>
        <w:t>служители</w:t>
      </w:r>
      <w:r w:rsidR="001E6D71" w:rsidRPr="0059052E">
        <w:rPr>
          <w:color w:val="333333"/>
          <w:w w:val="105"/>
          <w:sz w:val="19"/>
          <w:lang w:val="bg-BG"/>
        </w:rPr>
        <w:t>)</w:t>
      </w:r>
    </w:p>
    <w:p w14:paraId="4759839E" w14:textId="45D02C75" w:rsidR="0074352F" w:rsidRPr="0059052E" w:rsidRDefault="004F066E">
      <w:pPr>
        <w:spacing w:before="80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Микро</w:t>
      </w:r>
      <w:r w:rsidR="001E6D71" w:rsidRPr="0059052E">
        <w:rPr>
          <w:color w:val="333333"/>
          <w:w w:val="105"/>
          <w:sz w:val="19"/>
          <w:lang w:val="bg-BG"/>
        </w:rPr>
        <w:t xml:space="preserve"> (1 </w:t>
      </w:r>
      <w:proofErr w:type="spellStart"/>
      <w:r w:rsidR="001E6D71" w:rsidRPr="0059052E">
        <w:rPr>
          <w:color w:val="333333"/>
          <w:w w:val="105"/>
          <w:sz w:val="19"/>
          <w:lang w:val="bg-BG"/>
        </w:rPr>
        <w:t>to</w:t>
      </w:r>
      <w:proofErr w:type="spellEnd"/>
      <w:r w:rsidR="001E6D71" w:rsidRPr="0059052E">
        <w:rPr>
          <w:color w:val="333333"/>
          <w:w w:val="105"/>
          <w:sz w:val="19"/>
          <w:lang w:val="bg-BG"/>
        </w:rPr>
        <w:t xml:space="preserve"> 9</w:t>
      </w:r>
      <w:r w:rsidR="001E6D71" w:rsidRPr="0059052E">
        <w:rPr>
          <w:color w:val="333333"/>
          <w:spacing w:val="13"/>
          <w:w w:val="105"/>
          <w:sz w:val="19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служители</w:t>
      </w:r>
      <w:r w:rsidR="001E6D71" w:rsidRPr="0059052E">
        <w:rPr>
          <w:color w:val="333333"/>
          <w:w w:val="105"/>
          <w:sz w:val="19"/>
          <w:lang w:val="bg-BG"/>
        </w:rPr>
        <w:t>)</w:t>
      </w:r>
    </w:p>
    <w:p w14:paraId="501B208F" w14:textId="6BAD5C6D" w:rsidR="0074352F" w:rsidRPr="0059052E" w:rsidRDefault="004F066E">
      <w:pPr>
        <w:spacing w:before="79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Малка</w:t>
      </w:r>
      <w:r w:rsidR="001E6D71" w:rsidRPr="0059052E">
        <w:rPr>
          <w:color w:val="333333"/>
          <w:w w:val="105"/>
          <w:sz w:val="19"/>
          <w:lang w:val="bg-BG"/>
        </w:rPr>
        <w:t xml:space="preserve"> (10 </w:t>
      </w:r>
      <w:proofErr w:type="spellStart"/>
      <w:r w:rsidR="001E6D71" w:rsidRPr="0059052E">
        <w:rPr>
          <w:color w:val="333333"/>
          <w:w w:val="105"/>
          <w:sz w:val="19"/>
          <w:lang w:val="bg-BG"/>
        </w:rPr>
        <w:t>to</w:t>
      </w:r>
      <w:proofErr w:type="spellEnd"/>
      <w:r w:rsidR="001E6D71" w:rsidRPr="0059052E">
        <w:rPr>
          <w:color w:val="333333"/>
          <w:w w:val="105"/>
          <w:sz w:val="19"/>
          <w:lang w:val="bg-BG"/>
        </w:rPr>
        <w:t xml:space="preserve"> 49</w:t>
      </w:r>
      <w:r w:rsidR="001E6D71" w:rsidRPr="0059052E">
        <w:rPr>
          <w:color w:val="333333"/>
          <w:spacing w:val="13"/>
          <w:w w:val="105"/>
          <w:sz w:val="19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служители</w:t>
      </w:r>
      <w:r w:rsidR="001E6D71" w:rsidRPr="0059052E">
        <w:rPr>
          <w:color w:val="333333"/>
          <w:w w:val="105"/>
          <w:sz w:val="19"/>
          <w:lang w:val="bg-BG"/>
        </w:rPr>
        <w:t>)</w:t>
      </w:r>
    </w:p>
    <w:p w14:paraId="3BBCF7D3" w14:textId="5B3FEACD" w:rsidR="0074352F" w:rsidRPr="0059052E" w:rsidRDefault="004F066E">
      <w:pPr>
        <w:spacing w:before="80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Средна</w:t>
      </w:r>
      <w:r w:rsidR="001E6D71" w:rsidRPr="0059052E">
        <w:rPr>
          <w:color w:val="333333"/>
          <w:w w:val="105"/>
          <w:sz w:val="19"/>
          <w:lang w:val="bg-BG"/>
        </w:rPr>
        <w:t xml:space="preserve"> (50 </w:t>
      </w:r>
      <w:proofErr w:type="spellStart"/>
      <w:r w:rsidR="001E6D71" w:rsidRPr="0059052E">
        <w:rPr>
          <w:color w:val="333333"/>
          <w:w w:val="105"/>
          <w:sz w:val="19"/>
          <w:lang w:val="bg-BG"/>
        </w:rPr>
        <w:t>to</w:t>
      </w:r>
      <w:proofErr w:type="spellEnd"/>
      <w:r w:rsidR="001E6D71" w:rsidRPr="0059052E">
        <w:rPr>
          <w:color w:val="333333"/>
          <w:w w:val="105"/>
          <w:sz w:val="19"/>
          <w:lang w:val="bg-BG"/>
        </w:rPr>
        <w:t xml:space="preserve"> 249</w:t>
      </w:r>
      <w:r w:rsidR="001E6D71" w:rsidRPr="0059052E">
        <w:rPr>
          <w:color w:val="333333"/>
          <w:spacing w:val="13"/>
          <w:w w:val="105"/>
          <w:sz w:val="19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служители</w:t>
      </w:r>
      <w:r w:rsidR="001E6D71" w:rsidRPr="0059052E">
        <w:rPr>
          <w:color w:val="333333"/>
          <w:w w:val="105"/>
          <w:sz w:val="19"/>
          <w:lang w:val="bg-BG"/>
        </w:rPr>
        <w:t>)</w:t>
      </w:r>
    </w:p>
    <w:p w14:paraId="5B7C2661" w14:textId="77777777" w:rsidR="0074352F" w:rsidRPr="0059052E" w:rsidRDefault="0074352F">
      <w:pPr>
        <w:pStyle w:val="BodyText"/>
        <w:rPr>
          <w:sz w:val="24"/>
          <w:lang w:val="bg-BG"/>
        </w:rPr>
      </w:pPr>
    </w:p>
    <w:p w14:paraId="44D93114" w14:textId="01AD9898" w:rsidR="0074352F" w:rsidRPr="0059052E" w:rsidRDefault="0025303D">
      <w:pPr>
        <w:pStyle w:val="Heading1"/>
        <w:numPr>
          <w:ilvl w:val="0"/>
          <w:numId w:val="3"/>
        </w:numPr>
        <w:tabs>
          <w:tab w:val="left" w:pos="559"/>
        </w:tabs>
        <w:spacing w:before="182"/>
        <w:ind w:left="558" w:hanging="384"/>
        <w:rPr>
          <w:lang w:val="bg-BG"/>
        </w:rPr>
      </w:pPr>
      <w:r w:rsidRPr="0059052E"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20EDB3" wp14:editId="6AA46A03">
                <wp:simplePos x="0" y="0"/>
                <wp:positionH relativeFrom="page">
                  <wp:posOffset>695325</wp:posOffset>
                </wp:positionH>
                <wp:positionV relativeFrom="paragraph">
                  <wp:posOffset>376555</wp:posOffset>
                </wp:positionV>
                <wp:extent cx="6381750" cy="190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D5E8EF" id="Rectangle 3" o:spid="_x0000_s1026" style="position:absolute;margin-left:54.75pt;margin-top:29.65pt;width:502.5pt;height: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" fillcolor="#004e98" stroked="f">
                <w10:wrap type="topAndBottom" anchorx="page"/>
              </v:rect>
            </w:pict>
          </mc:Fallback>
        </mc:AlternateContent>
      </w:r>
      <w:r w:rsidR="00DB3AB1" w:rsidRPr="007A68AE">
        <w:rPr>
          <w:lang w:val="ru-RU"/>
        </w:rPr>
        <w:t xml:space="preserve"> </w:t>
      </w:r>
      <w:r w:rsidR="00DB3AB1" w:rsidRPr="00DB3AB1">
        <w:rPr>
          <w:noProof/>
          <w:lang w:val="bg-BG"/>
        </w:rPr>
        <w:t>Въпроси от анкетата</w:t>
      </w:r>
    </w:p>
    <w:p w14:paraId="5B3C9DF0" w14:textId="77777777" w:rsidR="0074352F" w:rsidRPr="0059052E" w:rsidRDefault="0074352F">
      <w:pPr>
        <w:pStyle w:val="BodyText"/>
        <w:spacing w:before="5"/>
        <w:rPr>
          <w:sz w:val="31"/>
          <w:lang w:val="bg-BG"/>
        </w:rPr>
      </w:pPr>
    </w:p>
    <w:p w14:paraId="3F83D994" w14:textId="412B6BBE" w:rsidR="0074352F" w:rsidRPr="0059052E" w:rsidRDefault="00DB3AB1">
      <w:pPr>
        <w:pStyle w:val="ListParagraph"/>
        <w:numPr>
          <w:ilvl w:val="0"/>
          <w:numId w:val="1"/>
        </w:numPr>
        <w:tabs>
          <w:tab w:val="left" w:pos="409"/>
        </w:tabs>
        <w:spacing w:line="304" w:lineRule="auto"/>
        <w:ind w:right="135" w:firstLine="0"/>
        <w:rPr>
          <w:sz w:val="21"/>
          <w:lang w:val="bg-BG"/>
        </w:rPr>
      </w:pPr>
      <w:r w:rsidRPr="00DB3AB1">
        <w:rPr>
          <w:color w:val="333333"/>
          <w:sz w:val="21"/>
          <w:lang w:val="bg-BG"/>
        </w:rPr>
        <w:lastRenderedPageBreak/>
        <w:t>Въз основа на текущата оценка на използването на енергията и ресурсите от вашата компания, до каква степен бихте могли да оцените своите екологични и социални въздействия, ако това се изисква от закона</w:t>
      </w:r>
      <w:r w:rsidR="001E6D71" w:rsidRPr="0059052E">
        <w:rPr>
          <w:color w:val="333333"/>
          <w:sz w:val="21"/>
          <w:lang w:val="bg-BG"/>
        </w:rPr>
        <w:t>?</w:t>
      </w:r>
    </w:p>
    <w:p w14:paraId="403ED0FE" w14:textId="305DB5B6" w:rsidR="0074352F" w:rsidRPr="0059052E" w:rsidRDefault="004F066E">
      <w:pPr>
        <w:spacing w:before="28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Напълно</w:t>
      </w:r>
    </w:p>
    <w:p w14:paraId="44E46C07" w14:textId="2105E381" w:rsidR="0074352F" w:rsidRPr="0059052E" w:rsidRDefault="004F066E">
      <w:pPr>
        <w:spacing w:before="79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До висока степен</w:t>
      </w:r>
    </w:p>
    <w:p w14:paraId="4BC0029A" w14:textId="0482F4EE" w:rsidR="00DB3AB1" w:rsidRDefault="004F066E" w:rsidP="003F576E">
      <w:pPr>
        <w:spacing w:before="80" w:line="316" w:lineRule="auto"/>
        <w:ind w:left="505" w:right="7273"/>
        <w:rPr>
          <w:color w:val="333333"/>
          <w:w w:val="105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</w:t>
      </w:r>
      <w:r w:rsidR="00DB3AB1">
        <w:rPr>
          <w:color w:val="333333"/>
          <w:w w:val="105"/>
          <w:sz w:val="19"/>
          <w:lang w:val="bg-BG"/>
        </w:rPr>
        <w:t>Само до известна степен</w:t>
      </w:r>
    </w:p>
    <w:p w14:paraId="0A111486" w14:textId="68B1E064" w:rsidR="0074352F" w:rsidRPr="0059052E" w:rsidRDefault="004F066E">
      <w:pPr>
        <w:spacing w:before="80" w:line="316" w:lineRule="auto"/>
        <w:ind w:left="505" w:right="7553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 </w:t>
      </w:r>
      <w:r w:rsidR="00015C9D">
        <w:rPr>
          <w:color w:val="333333"/>
          <w:w w:val="105"/>
          <w:sz w:val="19"/>
          <w:lang w:val="bg-BG"/>
        </w:rPr>
        <w:t>Изобщо не</w:t>
      </w:r>
    </w:p>
    <w:p w14:paraId="4C4D1333" w14:textId="0E48D28B" w:rsidR="0074352F" w:rsidRPr="0059052E" w:rsidRDefault="004F066E">
      <w:pPr>
        <w:spacing w:before="13"/>
        <w:ind w:left="505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</w:t>
      </w:r>
      <w:r w:rsidR="00015C9D" w:rsidRPr="0069643D">
        <w:rPr>
          <w:color w:val="333333"/>
          <w:w w:val="105"/>
          <w:position w:val="1"/>
          <w:sz w:val="19"/>
          <w:lang w:val="bg-BG"/>
        </w:rPr>
        <w:t>Не знам/без мнение</w:t>
      </w:r>
    </w:p>
    <w:p w14:paraId="43E6600C" w14:textId="77777777" w:rsidR="0074352F" w:rsidRPr="0059052E" w:rsidRDefault="0074352F">
      <w:pPr>
        <w:pStyle w:val="BodyText"/>
        <w:rPr>
          <w:sz w:val="24"/>
          <w:lang w:val="bg-BG"/>
        </w:rPr>
      </w:pPr>
    </w:p>
    <w:p w14:paraId="77FF8200" w14:textId="5F729314" w:rsidR="0074352F" w:rsidRPr="0059052E" w:rsidRDefault="00EF75FF">
      <w:pPr>
        <w:pStyle w:val="ListParagraph"/>
        <w:numPr>
          <w:ilvl w:val="0"/>
          <w:numId w:val="1"/>
        </w:numPr>
        <w:tabs>
          <w:tab w:val="left" w:pos="409"/>
        </w:tabs>
        <w:spacing w:before="168"/>
        <w:ind w:left="408"/>
        <w:rPr>
          <w:sz w:val="21"/>
          <w:lang w:val="bg-BG"/>
        </w:rPr>
      </w:pPr>
      <w:r w:rsidRPr="00EF75FF">
        <w:rPr>
          <w:color w:val="333333"/>
          <w:sz w:val="21"/>
          <w:lang w:val="bg-BG"/>
        </w:rPr>
        <w:t>До каква степен в момента представяте по-устойчиви продукти на европейския пазар</w:t>
      </w:r>
      <w:r w:rsidR="001E6D71" w:rsidRPr="0059052E">
        <w:rPr>
          <w:color w:val="333333"/>
          <w:sz w:val="21"/>
          <w:lang w:val="bg-BG"/>
        </w:rPr>
        <w:t>?</w:t>
      </w:r>
    </w:p>
    <w:p w14:paraId="2571616B" w14:textId="7FC8D856" w:rsidR="004F066E" w:rsidRPr="0059052E" w:rsidRDefault="004F066E">
      <w:pPr>
        <w:spacing w:before="96" w:line="316" w:lineRule="auto"/>
        <w:ind w:left="505" w:right="8274"/>
        <w:rPr>
          <w:color w:val="333333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EF75FF" w:rsidRPr="00EF75FF">
        <w:rPr>
          <w:color w:val="333333"/>
          <w:w w:val="105"/>
          <w:sz w:val="19"/>
          <w:lang w:val="bg-BG"/>
        </w:rPr>
        <w:t>Почти никога</w:t>
      </w:r>
      <w:r w:rsidR="001E6D71" w:rsidRPr="0059052E">
        <w:rPr>
          <w:color w:val="333333"/>
          <w:w w:val="104"/>
          <w:sz w:val="19"/>
          <w:lang w:val="bg-BG"/>
        </w:rPr>
        <w:t xml:space="preserve"> </w:t>
      </w:r>
      <w:r w:rsidR="001E6D71" w:rsidRPr="0059052E">
        <w:rPr>
          <w:rFonts w:ascii="Times New Roman"/>
          <w:color w:val="333333"/>
          <w:w w:val="104"/>
          <w:sz w:val="19"/>
          <w:lang w:val="bg-BG"/>
        </w:rPr>
        <w:t xml:space="preserve">  </w:t>
      </w:r>
      <w:r w:rsidR="001E6D71" w:rsidRPr="0059052E">
        <w:rPr>
          <w:rFonts w:ascii="Times New Roman"/>
          <w:color w:val="333333"/>
          <w:spacing w:val="-15"/>
          <w:w w:val="104"/>
          <w:sz w:val="19"/>
          <w:lang w:val="bg-BG"/>
        </w:rPr>
        <w:t xml:space="preserve"> </w:t>
      </w: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FA3978">
        <w:rPr>
          <w:color w:val="333333"/>
          <w:spacing w:val="-2"/>
          <w:sz w:val="19"/>
          <w:lang w:val="bg-BG"/>
        </w:rPr>
        <w:t>П</w:t>
      </w:r>
      <w:r w:rsidR="00FA3978" w:rsidRPr="00FA3978">
        <w:rPr>
          <w:color w:val="333333"/>
          <w:spacing w:val="-2"/>
          <w:sz w:val="19"/>
          <w:lang w:val="bg-BG"/>
        </w:rPr>
        <w:t xml:space="preserve">ри случай </w:t>
      </w: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FA3978">
        <w:rPr>
          <w:color w:val="333333"/>
          <w:sz w:val="19"/>
          <w:lang w:val="bg-BG"/>
        </w:rPr>
        <w:t>Понякога</w:t>
      </w:r>
      <w:r w:rsidR="001E6D71" w:rsidRPr="0059052E">
        <w:rPr>
          <w:color w:val="333333"/>
          <w:sz w:val="19"/>
          <w:lang w:val="bg-BG"/>
        </w:rPr>
        <w:t xml:space="preserve"> </w:t>
      </w:r>
    </w:p>
    <w:p w14:paraId="202B2B72" w14:textId="164758FB" w:rsidR="0074352F" w:rsidRPr="0059052E" w:rsidRDefault="004F066E">
      <w:pPr>
        <w:spacing w:before="96" w:line="316" w:lineRule="auto"/>
        <w:ind w:left="505" w:right="8274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FA3978" w:rsidRPr="00FA3978">
        <w:rPr>
          <w:color w:val="333333"/>
          <w:w w:val="105"/>
          <w:sz w:val="19"/>
          <w:lang w:val="bg-BG"/>
        </w:rPr>
        <w:t>Често</w:t>
      </w:r>
    </w:p>
    <w:p w14:paraId="02A56288" w14:textId="67ED3671" w:rsidR="004F066E" w:rsidRPr="0059052E" w:rsidRDefault="004F066E" w:rsidP="004F066E">
      <w:pPr>
        <w:spacing w:before="26" w:line="316" w:lineRule="auto"/>
        <w:ind w:left="505" w:right="6281"/>
        <w:rPr>
          <w:rFonts w:ascii="Times New Roman"/>
          <w:color w:val="333333"/>
          <w:w w:val="104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FA3978">
        <w:rPr>
          <w:color w:val="333333"/>
          <w:w w:val="105"/>
          <w:sz w:val="19"/>
          <w:lang w:val="bg-BG"/>
        </w:rPr>
        <w:t>Почти винаги</w:t>
      </w:r>
      <w:r w:rsidR="001E6D71" w:rsidRPr="0059052E">
        <w:rPr>
          <w:color w:val="333333"/>
          <w:w w:val="104"/>
          <w:sz w:val="19"/>
          <w:lang w:val="bg-BG"/>
        </w:rPr>
        <w:t xml:space="preserve"> </w:t>
      </w:r>
    </w:p>
    <w:p w14:paraId="332E6831" w14:textId="7F2C6B0D" w:rsidR="0074352F" w:rsidRPr="0059052E" w:rsidRDefault="004F066E" w:rsidP="004F066E">
      <w:pPr>
        <w:spacing w:before="26" w:line="316" w:lineRule="auto"/>
        <w:ind w:left="505" w:right="6281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 </w:t>
      </w:r>
      <w:r w:rsidR="00FA3978" w:rsidRPr="00FA3978">
        <w:rPr>
          <w:color w:val="333333"/>
          <w:w w:val="105"/>
          <w:sz w:val="19"/>
          <w:lang w:val="bg-BG"/>
        </w:rPr>
        <w:t>Не е приложимо</w:t>
      </w:r>
    </w:p>
    <w:p w14:paraId="165FE6FC" w14:textId="77777777" w:rsidR="0074352F" w:rsidRPr="0059052E" w:rsidRDefault="0074352F">
      <w:pPr>
        <w:pStyle w:val="BodyText"/>
        <w:spacing w:before="6"/>
        <w:rPr>
          <w:sz w:val="32"/>
          <w:lang w:val="bg-BG"/>
        </w:rPr>
      </w:pPr>
    </w:p>
    <w:p w14:paraId="782D1A73" w14:textId="22AB44E2" w:rsidR="0074352F" w:rsidRPr="0059052E" w:rsidRDefault="001A2EA9">
      <w:pPr>
        <w:pStyle w:val="ListParagraph"/>
        <w:numPr>
          <w:ilvl w:val="0"/>
          <w:numId w:val="1"/>
        </w:numPr>
        <w:tabs>
          <w:tab w:val="left" w:pos="409"/>
        </w:tabs>
        <w:spacing w:line="304" w:lineRule="auto"/>
        <w:ind w:right="334" w:firstLine="0"/>
        <w:jc w:val="both"/>
        <w:rPr>
          <w:sz w:val="21"/>
          <w:lang w:val="bg-BG"/>
        </w:rPr>
      </w:pPr>
      <w:r w:rsidRPr="001A2EA9">
        <w:rPr>
          <w:lang w:val="bg-BG"/>
        </w:rPr>
        <w:t>Зелените обществени поръчки (GPP) биха могли да повишат броя на продуктите, които имат най-доброто постигане на устойчивост, които закупува публичният сектор. Ще има ли полза вашето предприятие, ако от органите на държавите-членки се изисква да закупят минимален дял от устойчиви продукти в общите обществени поръчки?</w:t>
      </w:r>
    </w:p>
    <w:p w14:paraId="67828336" w14:textId="22119B2D" w:rsidR="00B136BE" w:rsidRPr="0059052E" w:rsidRDefault="00E55C87">
      <w:pPr>
        <w:spacing w:before="27" w:line="316" w:lineRule="auto"/>
        <w:ind w:left="505" w:right="3317"/>
        <w:rPr>
          <w:color w:val="333333"/>
          <w:w w:val="102"/>
          <w:position w:val="1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FC2C99" w:rsidRPr="00FC2C99">
        <w:rPr>
          <w:color w:val="333333"/>
          <w:w w:val="105"/>
          <w:sz w:val="19"/>
          <w:lang w:val="bg-BG"/>
        </w:rPr>
        <w:t xml:space="preserve">Предприятието ми ще реализира много голямо увеличение на продажбите си </w:t>
      </w:r>
      <w:r w:rsidR="001E6D71" w:rsidRPr="0059052E">
        <w:rPr>
          <w:color w:val="333333"/>
          <w:w w:val="105"/>
          <w:sz w:val="19"/>
          <w:lang w:val="bg-BG"/>
        </w:rPr>
        <w:t>(</w:t>
      </w:r>
      <w:r w:rsidR="00FC2C99">
        <w:rPr>
          <w:color w:val="333333"/>
          <w:w w:val="105"/>
          <w:sz w:val="19"/>
          <w:lang w:val="bg-BG"/>
        </w:rPr>
        <w:t>над</w:t>
      </w:r>
      <w:r w:rsidR="001E6D71" w:rsidRPr="0059052E">
        <w:rPr>
          <w:color w:val="333333"/>
          <w:w w:val="105"/>
          <w:sz w:val="19"/>
          <w:lang w:val="bg-BG"/>
        </w:rPr>
        <w:t xml:space="preserve"> 10%)</w:t>
      </w:r>
      <w:r w:rsidR="001E6D71" w:rsidRPr="0059052E">
        <w:rPr>
          <w:color w:val="333333"/>
          <w:w w:val="102"/>
          <w:sz w:val="19"/>
          <w:lang w:val="bg-BG"/>
        </w:rPr>
        <w:t xml:space="preserve"> </w:t>
      </w:r>
    </w:p>
    <w:p w14:paraId="755CA3DD" w14:textId="48ECBB30" w:rsidR="0074352F" w:rsidRPr="0059052E" w:rsidRDefault="00E55C87">
      <w:pPr>
        <w:spacing w:before="27" w:line="316" w:lineRule="auto"/>
        <w:ind w:left="505" w:right="3317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color w:val="333333"/>
          <w:w w:val="102"/>
          <w:sz w:val="19"/>
          <w:lang w:val="bg-BG"/>
        </w:rPr>
        <w:t xml:space="preserve">  </w:t>
      </w:r>
      <w:r w:rsidR="001E6D71" w:rsidRPr="0059052E">
        <w:rPr>
          <w:rFonts w:ascii="Times New Roman"/>
          <w:color w:val="333333"/>
          <w:spacing w:val="-11"/>
          <w:w w:val="102"/>
          <w:sz w:val="19"/>
          <w:lang w:val="bg-BG"/>
        </w:rPr>
        <w:t xml:space="preserve"> </w:t>
      </w:r>
      <w:r w:rsidR="00D811B2" w:rsidRPr="00FC2C99">
        <w:rPr>
          <w:color w:val="333333"/>
          <w:w w:val="105"/>
          <w:sz w:val="19"/>
          <w:lang w:val="bg-BG"/>
        </w:rPr>
        <w:t>Предприятието ми ще реализира голямо увеличение на продажбите си</w:t>
      </w:r>
      <w:r w:rsidR="001E6D71" w:rsidRPr="0059052E">
        <w:rPr>
          <w:color w:val="333333"/>
          <w:w w:val="105"/>
          <w:sz w:val="19"/>
          <w:lang w:val="bg-BG"/>
        </w:rPr>
        <w:t xml:space="preserve"> (</w:t>
      </w:r>
      <w:r w:rsidR="00D811B2">
        <w:rPr>
          <w:color w:val="333333"/>
          <w:w w:val="105"/>
          <w:sz w:val="19"/>
          <w:lang w:val="bg-BG"/>
        </w:rPr>
        <w:t>между</w:t>
      </w:r>
      <w:r w:rsidR="001E6D71" w:rsidRPr="0059052E">
        <w:rPr>
          <w:color w:val="333333"/>
          <w:spacing w:val="-11"/>
          <w:w w:val="105"/>
          <w:sz w:val="19"/>
          <w:lang w:val="bg-BG"/>
        </w:rPr>
        <w:t xml:space="preserve"> </w:t>
      </w:r>
      <w:r w:rsidR="001E6D71" w:rsidRPr="0059052E">
        <w:rPr>
          <w:color w:val="333333"/>
          <w:w w:val="105"/>
          <w:sz w:val="19"/>
          <w:lang w:val="bg-BG"/>
        </w:rPr>
        <w:t>5-10%)</w:t>
      </w:r>
    </w:p>
    <w:p w14:paraId="37815EF0" w14:textId="3652074E" w:rsidR="00B136BE" w:rsidRPr="0059052E" w:rsidRDefault="00E55C87">
      <w:pPr>
        <w:spacing w:before="13" w:line="316" w:lineRule="auto"/>
        <w:ind w:left="505" w:right="3078"/>
        <w:rPr>
          <w:color w:val="333333"/>
          <w:w w:val="102"/>
          <w:position w:val="1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D811B2" w:rsidRPr="00D811B2">
        <w:rPr>
          <w:color w:val="333333"/>
          <w:w w:val="105"/>
          <w:sz w:val="19"/>
          <w:lang w:val="bg-BG"/>
        </w:rPr>
        <w:t xml:space="preserve">Предприятието ми ще реализира умерено увеличение на продажбите си </w:t>
      </w:r>
      <w:r w:rsidR="001E6D71" w:rsidRPr="0059052E">
        <w:rPr>
          <w:color w:val="333333"/>
          <w:w w:val="105"/>
          <w:sz w:val="19"/>
          <w:lang w:val="bg-BG"/>
        </w:rPr>
        <w:t>(</w:t>
      </w:r>
      <w:r w:rsidR="00D811B2">
        <w:rPr>
          <w:color w:val="333333"/>
          <w:w w:val="105"/>
          <w:sz w:val="19"/>
          <w:lang w:val="bg-BG"/>
        </w:rPr>
        <w:t>между</w:t>
      </w:r>
      <w:r w:rsidR="001E6D71" w:rsidRPr="0059052E">
        <w:rPr>
          <w:color w:val="333333"/>
          <w:spacing w:val="-2"/>
          <w:w w:val="105"/>
          <w:sz w:val="19"/>
          <w:lang w:val="bg-BG"/>
        </w:rPr>
        <w:t xml:space="preserve"> </w:t>
      </w:r>
      <w:r w:rsidR="001E6D71" w:rsidRPr="0059052E">
        <w:rPr>
          <w:color w:val="333333"/>
          <w:w w:val="105"/>
          <w:sz w:val="19"/>
          <w:lang w:val="bg-BG"/>
        </w:rPr>
        <w:t>1-3%)</w:t>
      </w:r>
      <w:r w:rsidR="001E6D71" w:rsidRPr="0059052E">
        <w:rPr>
          <w:color w:val="333333"/>
          <w:w w:val="102"/>
          <w:sz w:val="19"/>
          <w:lang w:val="bg-BG"/>
        </w:rPr>
        <w:t xml:space="preserve"> </w:t>
      </w:r>
    </w:p>
    <w:p w14:paraId="7E073950" w14:textId="6B95A721" w:rsidR="0074352F" w:rsidRPr="0059052E" w:rsidRDefault="00E55C87">
      <w:pPr>
        <w:spacing w:before="13" w:line="316" w:lineRule="auto"/>
        <w:ind w:left="505" w:right="3078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color w:val="333333"/>
          <w:w w:val="102"/>
          <w:sz w:val="19"/>
          <w:lang w:val="bg-BG"/>
        </w:rPr>
        <w:t xml:space="preserve">  </w:t>
      </w:r>
      <w:r w:rsidR="001E6D71" w:rsidRPr="0059052E">
        <w:rPr>
          <w:rFonts w:ascii="Times New Roman"/>
          <w:color w:val="333333"/>
          <w:spacing w:val="-11"/>
          <w:w w:val="102"/>
          <w:sz w:val="19"/>
          <w:lang w:val="bg-BG"/>
        </w:rPr>
        <w:t xml:space="preserve"> </w:t>
      </w:r>
      <w:r w:rsidR="00D811B2" w:rsidRPr="00D811B2">
        <w:rPr>
          <w:color w:val="333333"/>
          <w:w w:val="105"/>
          <w:sz w:val="19"/>
          <w:lang w:val="bg-BG"/>
        </w:rPr>
        <w:t>Предприятието ми ще претърпи спад в продажбите си</w:t>
      </w:r>
    </w:p>
    <w:p w14:paraId="0E45746B" w14:textId="6D8911EF" w:rsidR="00B136BE" w:rsidRPr="0059052E" w:rsidRDefault="00E55C87">
      <w:pPr>
        <w:spacing w:before="13" w:line="316" w:lineRule="auto"/>
        <w:ind w:left="505" w:right="3868"/>
        <w:rPr>
          <w:color w:val="333333"/>
          <w:w w:val="104"/>
          <w:position w:val="1"/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sz w:val="20"/>
          <w:lang w:val="bg-BG"/>
        </w:rPr>
        <w:t xml:space="preserve">  </w:t>
      </w:r>
      <w:r w:rsidR="001E6D71" w:rsidRPr="0059052E">
        <w:rPr>
          <w:rFonts w:ascii="Times New Roman"/>
          <w:spacing w:val="-15"/>
          <w:sz w:val="20"/>
          <w:lang w:val="bg-BG"/>
        </w:rPr>
        <w:t xml:space="preserve"> </w:t>
      </w:r>
      <w:r w:rsidR="00D811B2" w:rsidRPr="00D811B2">
        <w:rPr>
          <w:color w:val="333333"/>
          <w:w w:val="105"/>
          <w:sz w:val="19"/>
          <w:lang w:val="bg-BG"/>
        </w:rPr>
        <w:t>Предприятието ми ще остане до голяма степен незасегнато от тази мярка</w:t>
      </w:r>
    </w:p>
    <w:p w14:paraId="762E9EC8" w14:textId="2D097E46" w:rsidR="0074352F" w:rsidRPr="0059052E" w:rsidRDefault="00E55C87">
      <w:pPr>
        <w:spacing w:before="13" w:line="316" w:lineRule="auto"/>
        <w:ind w:left="505" w:right="3868"/>
        <w:rPr>
          <w:sz w:val="19"/>
          <w:lang w:val="bg-BG"/>
        </w:rPr>
      </w:pPr>
      <w:r w:rsidRPr="0059052E">
        <w:rPr>
          <w:color w:val="333333"/>
          <w:sz w:val="21"/>
          <w:szCs w:val="21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52E">
        <w:rPr>
          <w:color w:val="333333"/>
          <w:sz w:val="21"/>
          <w:szCs w:val="21"/>
          <w:lang w:val="bg-BG"/>
        </w:rPr>
        <w:instrText xml:space="preserve"> FORMCHECKBOX </w:instrText>
      </w:r>
      <w:r w:rsidR="004F7882">
        <w:rPr>
          <w:color w:val="333333"/>
          <w:sz w:val="21"/>
          <w:szCs w:val="21"/>
          <w:lang w:val="bg-BG"/>
        </w:rPr>
      </w:r>
      <w:r w:rsidR="004F7882">
        <w:rPr>
          <w:color w:val="333333"/>
          <w:sz w:val="21"/>
          <w:szCs w:val="21"/>
          <w:lang w:val="bg-BG"/>
        </w:rPr>
        <w:fldChar w:fldCharType="separate"/>
      </w:r>
      <w:r w:rsidRPr="0059052E">
        <w:rPr>
          <w:color w:val="333333"/>
          <w:sz w:val="21"/>
          <w:szCs w:val="21"/>
          <w:lang w:val="bg-BG"/>
        </w:rPr>
        <w:fldChar w:fldCharType="end"/>
      </w:r>
      <w:r w:rsidRPr="0059052E">
        <w:rPr>
          <w:color w:val="333333"/>
          <w:sz w:val="21"/>
          <w:szCs w:val="21"/>
          <w:lang w:val="bg-BG"/>
        </w:rPr>
        <w:t xml:space="preserve"> </w:t>
      </w:r>
      <w:r w:rsidR="001E6D71" w:rsidRPr="0059052E">
        <w:rPr>
          <w:rFonts w:ascii="Times New Roman"/>
          <w:color w:val="333333"/>
          <w:w w:val="104"/>
          <w:sz w:val="19"/>
          <w:lang w:val="bg-BG"/>
        </w:rPr>
        <w:t xml:space="preserve">  </w:t>
      </w:r>
      <w:r w:rsidR="001E6D71" w:rsidRPr="0059052E">
        <w:rPr>
          <w:rFonts w:ascii="Times New Roman"/>
          <w:color w:val="333333"/>
          <w:spacing w:val="-15"/>
          <w:w w:val="104"/>
          <w:sz w:val="19"/>
          <w:lang w:val="bg-BG"/>
        </w:rPr>
        <w:t xml:space="preserve"> </w:t>
      </w:r>
      <w:r w:rsidR="00D811B2" w:rsidRPr="00FA3978">
        <w:rPr>
          <w:color w:val="333333"/>
          <w:w w:val="105"/>
          <w:sz w:val="19"/>
          <w:lang w:val="bg-BG"/>
        </w:rPr>
        <w:t>Не е приложимо</w:t>
      </w:r>
    </w:p>
    <w:p w14:paraId="758E4E12" w14:textId="77777777" w:rsidR="0074352F" w:rsidRPr="0059052E" w:rsidRDefault="0074352F">
      <w:pPr>
        <w:spacing w:line="316" w:lineRule="auto"/>
        <w:rPr>
          <w:sz w:val="19"/>
          <w:lang w:val="bg-BG"/>
        </w:rPr>
        <w:sectPr w:rsidR="0074352F" w:rsidRPr="0059052E">
          <w:footerReference w:type="default" r:id="rId7"/>
          <w:pgSz w:w="11910" w:h="16840"/>
          <w:pgMar w:top="640" w:right="740" w:bottom="480" w:left="920" w:header="0" w:footer="293" w:gutter="0"/>
          <w:cols w:space="708"/>
        </w:sectPr>
      </w:pPr>
    </w:p>
    <w:p w14:paraId="6F560CA3" w14:textId="1DA58449" w:rsidR="0074352F" w:rsidRPr="0059052E" w:rsidRDefault="00042924">
      <w:pPr>
        <w:pStyle w:val="ListParagraph"/>
        <w:numPr>
          <w:ilvl w:val="0"/>
          <w:numId w:val="1"/>
        </w:numPr>
        <w:tabs>
          <w:tab w:val="left" w:pos="349"/>
        </w:tabs>
        <w:spacing w:before="104" w:after="56"/>
        <w:ind w:left="348"/>
        <w:rPr>
          <w:sz w:val="21"/>
          <w:lang w:val="bg-BG"/>
        </w:rPr>
      </w:pPr>
      <w:r w:rsidRPr="00042924">
        <w:rPr>
          <w:color w:val="333333"/>
          <w:sz w:val="21"/>
          <w:lang w:val="bg-BG"/>
        </w:rPr>
        <w:lastRenderedPageBreak/>
        <w:t>Колко често вашата компания целенасочено и стратегически се ангажира със следните дейности</w:t>
      </w:r>
      <w:r w:rsidR="001E6D71" w:rsidRPr="0059052E">
        <w:rPr>
          <w:color w:val="333333"/>
          <w:sz w:val="21"/>
          <w:lang w:val="bg-BG"/>
        </w:rPr>
        <w:t>?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1031"/>
        <w:gridCol w:w="1302"/>
        <w:gridCol w:w="1356"/>
        <w:gridCol w:w="1486"/>
        <w:gridCol w:w="998"/>
        <w:gridCol w:w="1312"/>
      </w:tblGrid>
      <w:tr w:rsidR="0074352F" w:rsidRPr="007A68AE" w14:paraId="6B7711D3" w14:textId="77777777">
        <w:trPr>
          <w:trHeight w:val="1335"/>
        </w:trPr>
        <w:tc>
          <w:tcPr>
            <w:tcW w:w="2205" w:type="dxa"/>
          </w:tcPr>
          <w:p w14:paraId="532FAC0B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66E81250" w14:textId="77777777" w:rsidR="0074352F" w:rsidRPr="0059052E" w:rsidRDefault="0074352F">
            <w:pPr>
              <w:pStyle w:val="TableParagraph"/>
              <w:spacing w:before="4"/>
              <w:rPr>
                <w:lang w:val="bg-BG"/>
              </w:rPr>
            </w:pPr>
          </w:p>
          <w:p w14:paraId="70136B9D" w14:textId="314EB3D7" w:rsidR="0074352F" w:rsidRPr="0059052E" w:rsidRDefault="00042924">
            <w:pPr>
              <w:pStyle w:val="TableParagraph"/>
              <w:ind w:left="386"/>
              <w:rPr>
                <w:b/>
                <w:sz w:val="19"/>
                <w:lang w:val="bg-BG"/>
              </w:rPr>
            </w:pPr>
            <w:r w:rsidRPr="00042924">
              <w:rPr>
                <w:b/>
                <w:color w:val="333333"/>
                <w:sz w:val="19"/>
                <w:lang w:val="bg-BG"/>
              </w:rPr>
              <w:t>Вид дейност</w:t>
            </w:r>
          </w:p>
        </w:tc>
        <w:tc>
          <w:tcPr>
            <w:tcW w:w="1031" w:type="dxa"/>
          </w:tcPr>
          <w:p w14:paraId="34145D19" w14:textId="77777777" w:rsidR="0074352F" w:rsidRPr="0059052E" w:rsidRDefault="0074352F">
            <w:pPr>
              <w:pStyle w:val="TableParagraph"/>
              <w:spacing w:before="9"/>
              <w:rPr>
                <w:sz w:val="33"/>
                <w:lang w:val="bg-BG"/>
              </w:rPr>
            </w:pPr>
          </w:p>
          <w:p w14:paraId="0C4453B0" w14:textId="5E71F37C" w:rsidR="0074352F" w:rsidRPr="0059052E" w:rsidRDefault="00042924">
            <w:pPr>
              <w:pStyle w:val="TableParagraph"/>
              <w:spacing w:line="312" w:lineRule="auto"/>
              <w:ind w:left="212" w:hanging="27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Почти винаги</w:t>
            </w:r>
          </w:p>
        </w:tc>
        <w:tc>
          <w:tcPr>
            <w:tcW w:w="1302" w:type="dxa"/>
          </w:tcPr>
          <w:p w14:paraId="344B44FB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46A213F2" w14:textId="77777777" w:rsidR="0074352F" w:rsidRPr="0059052E" w:rsidRDefault="0074352F">
            <w:pPr>
              <w:pStyle w:val="TableParagraph"/>
              <w:spacing w:before="1"/>
              <w:rPr>
                <w:lang w:val="bg-BG"/>
              </w:rPr>
            </w:pPr>
          </w:p>
          <w:p w14:paraId="52E3FEAF" w14:textId="48D82E91" w:rsidR="0074352F" w:rsidRPr="0059052E" w:rsidRDefault="00042924">
            <w:pPr>
              <w:pStyle w:val="TableParagraph"/>
              <w:ind w:left="18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Често</w:t>
            </w:r>
          </w:p>
        </w:tc>
        <w:tc>
          <w:tcPr>
            <w:tcW w:w="1356" w:type="dxa"/>
          </w:tcPr>
          <w:p w14:paraId="0FAE5C44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2F164444" w14:textId="77777777" w:rsidR="0074352F" w:rsidRPr="0059052E" w:rsidRDefault="0074352F">
            <w:pPr>
              <w:pStyle w:val="TableParagraph"/>
              <w:spacing w:before="1"/>
              <w:rPr>
                <w:lang w:val="bg-BG"/>
              </w:rPr>
            </w:pPr>
          </w:p>
          <w:p w14:paraId="0445BAF3" w14:textId="645AF7D6" w:rsidR="0074352F" w:rsidRPr="0059052E" w:rsidRDefault="00042924">
            <w:pPr>
              <w:pStyle w:val="TableParagraph"/>
              <w:ind w:left="18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Понякога</w:t>
            </w:r>
          </w:p>
        </w:tc>
        <w:tc>
          <w:tcPr>
            <w:tcW w:w="1486" w:type="dxa"/>
          </w:tcPr>
          <w:p w14:paraId="0221B261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61C4EC42" w14:textId="77777777" w:rsidR="0074352F" w:rsidRPr="0059052E" w:rsidRDefault="0074352F">
            <w:pPr>
              <w:pStyle w:val="TableParagraph"/>
              <w:spacing w:before="1"/>
              <w:rPr>
                <w:lang w:val="bg-BG"/>
              </w:rPr>
            </w:pPr>
          </w:p>
          <w:p w14:paraId="5AA88295" w14:textId="22E9DD8F" w:rsidR="0074352F" w:rsidRPr="0059052E" w:rsidRDefault="00042924">
            <w:pPr>
              <w:pStyle w:val="TableParagraph"/>
              <w:ind w:left="18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От време на време</w:t>
            </w:r>
          </w:p>
        </w:tc>
        <w:tc>
          <w:tcPr>
            <w:tcW w:w="998" w:type="dxa"/>
          </w:tcPr>
          <w:p w14:paraId="0DA68079" w14:textId="77777777" w:rsidR="0074352F" w:rsidRPr="0059052E" w:rsidRDefault="0074352F">
            <w:pPr>
              <w:pStyle w:val="TableParagraph"/>
              <w:spacing w:before="9"/>
              <w:rPr>
                <w:sz w:val="33"/>
                <w:lang w:val="bg-BG"/>
              </w:rPr>
            </w:pPr>
          </w:p>
          <w:p w14:paraId="479B5C7A" w14:textId="1FA107E8" w:rsidR="0074352F" w:rsidRPr="0059052E" w:rsidRDefault="00042924">
            <w:pPr>
              <w:pStyle w:val="TableParagraph"/>
              <w:spacing w:line="312" w:lineRule="auto"/>
              <w:ind w:left="303" w:hanging="120"/>
              <w:rPr>
                <w:sz w:val="19"/>
                <w:lang w:val="bg-BG"/>
              </w:rPr>
            </w:pPr>
            <w:r w:rsidRPr="00042924">
              <w:rPr>
                <w:color w:val="333333"/>
                <w:sz w:val="19"/>
                <w:lang w:val="bg-BG"/>
              </w:rPr>
              <w:t>Почти никога</w:t>
            </w:r>
          </w:p>
        </w:tc>
        <w:tc>
          <w:tcPr>
            <w:tcW w:w="1312" w:type="dxa"/>
          </w:tcPr>
          <w:p w14:paraId="2E3788D7" w14:textId="471ECFEC" w:rsidR="0074352F" w:rsidRPr="0059052E" w:rsidRDefault="00042924">
            <w:pPr>
              <w:pStyle w:val="TableParagraph"/>
              <w:spacing w:before="109" w:line="312" w:lineRule="auto"/>
              <w:ind w:left="184" w:right="217" w:hanging="1"/>
              <w:jc w:val="center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 е приложимо</w:t>
            </w:r>
          </w:p>
          <w:p w14:paraId="238975C0" w14:textId="21CD923D" w:rsidR="0074352F" w:rsidRPr="0059052E" w:rsidRDefault="001E6D71">
            <w:pPr>
              <w:pStyle w:val="TableParagraph"/>
              <w:spacing w:line="312" w:lineRule="auto"/>
              <w:ind w:left="297" w:right="331"/>
              <w:jc w:val="center"/>
              <w:rPr>
                <w:sz w:val="19"/>
                <w:lang w:val="bg-BG"/>
              </w:rPr>
            </w:pPr>
            <w:r w:rsidRPr="0059052E">
              <w:rPr>
                <w:color w:val="333333"/>
                <w:w w:val="105"/>
                <w:sz w:val="19"/>
                <w:lang w:val="bg-BG"/>
              </w:rPr>
              <w:t xml:space="preserve">/ </w:t>
            </w:r>
            <w:r w:rsidR="00042924">
              <w:rPr>
                <w:sz w:val="19"/>
                <w:lang w:val="bg-BG"/>
              </w:rPr>
              <w:t>не знам</w:t>
            </w:r>
          </w:p>
        </w:tc>
      </w:tr>
      <w:tr w:rsidR="0074352F" w:rsidRPr="0059052E" w14:paraId="0198A856" w14:textId="77777777">
        <w:trPr>
          <w:trHeight w:val="743"/>
        </w:trPr>
        <w:tc>
          <w:tcPr>
            <w:tcW w:w="2205" w:type="dxa"/>
          </w:tcPr>
          <w:p w14:paraId="51F3CC01" w14:textId="5FA088AC" w:rsidR="0074352F" w:rsidRPr="0059052E" w:rsidRDefault="005828B6">
            <w:pPr>
              <w:pStyle w:val="TableParagraph"/>
              <w:spacing w:before="109" w:line="312" w:lineRule="auto"/>
              <w:ind w:left="185"/>
              <w:rPr>
                <w:sz w:val="19"/>
                <w:lang w:val="bg-BG"/>
              </w:rPr>
            </w:pPr>
            <w:r w:rsidRPr="005828B6">
              <w:rPr>
                <w:color w:val="333333"/>
                <w:w w:val="105"/>
                <w:sz w:val="19"/>
                <w:lang w:val="bg-BG"/>
              </w:rPr>
              <w:t>Устойчиви иновации на продукти</w:t>
            </w:r>
          </w:p>
        </w:tc>
        <w:tc>
          <w:tcPr>
            <w:tcW w:w="1031" w:type="dxa"/>
          </w:tcPr>
          <w:p w14:paraId="67B4FE79" w14:textId="690D7C05" w:rsidR="0074352F" w:rsidRPr="0059052E" w:rsidRDefault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20D0D86F" w14:textId="28861D8F" w:rsidR="0074352F" w:rsidRPr="0059052E" w:rsidRDefault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6D9AA3D8" w14:textId="02A0530A" w:rsidR="0074352F" w:rsidRPr="0059052E" w:rsidRDefault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0C4B39C0" w14:textId="2A3D469E" w:rsidR="0074352F" w:rsidRPr="0059052E" w:rsidRDefault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5BB3B10A" w14:textId="679F62C8" w:rsidR="0074352F" w:rsidRPr="0059052E" w:rsidRDefault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495CA0FB" w14:textId="72D76A9F" w:rsidR="0074352F" w:rsidRPr="0059052E" w:rsidRDefault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024D466F" w14:textId="77777777">
        <w:trPr>
          <w:trHeight w:val="743"/>
        </w:trPr>
        <w:tc>
          <w:tcPr>
            <w:tcW w:w="2205" w:type="dxa"/>
          </w:tcPr>
          <w:p w14:paraId="587E94FA" w14:textId="616A79CD" w:rsidR="00E55C87" w:rsidRPr="0059052E" w:rsidRDefault="005828B6" w:rsidP="00E55C87">
            <w:pPr>
              <w:pStyle w:val="TableParagraph"/>
              <w:spacing w:before="109" w:line="312" w:lineRule="auto"/>
              <w:ind w:left="185"/>
              <w:rPr>
                <w:sz w:val="19"/>
                <w:lang w:val="bg-BG"/>
              </w:rPr>
            </w:pPr>
            <w:r w:rsidRPr="005828B6">
              <w:rPr>
                <w:color w:val="333333"/>
                <w:w w:val="105"/>
                <w:sz w:val="19"/>
                <w:lang w:val="bg-BG"/>
              </w:rPr>
              <w:t>„Редовни“ продуктови иновации</w:t>
            </w:r>
          </w:p>
        </w:tc>
        <w:tc>
          <w:tcPr>
            <w:tcW w:w="1031" w:type="dxa"/>
          </w:tcPr>
          <w:p w14:paraId="4FF34905" w14:textId="2E54FACF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4EF7D638" w14:textId="0D26B53D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3C552B97" w14:textId="21039711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11C9FC0F" w14:textId="21C7199B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45ED3093" w14:textId="6E2E0C26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787381F3" w14:textId="7794FA86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7D4F5C6B" w14:textId="77777777">
        <w:trPr>
          <w:trHeight w:val="467"/>
        </w:trPr>
        <w:tc>
          <w:tcPr>
            <w:tcW w:w="2205" w:type="dxa"/>
          </w:tcPr>
          <w:p w14:paraId="6993CD3D" w14:textId="0A07B3E2" w:rsidR="00E55C87" w:rsidRPr="0059052E" w:rsidRDefault="005828B6" w:rsidP="00E55C87">
            <w:pPr>
              <w:pStyle w:val="TableParagraph"/>
              <w:spacing w:before="119"/>
              <w:ind w:left="185"/>
              <w:rPr>
                <w:sz w:val="19"/>
                <w:lang w:val="bg-BG"/>
              </w:rPr>
            </w:pPr>
            <w:r w:rsidRPr="005828B6">
              <w:rPr>
                <w:color w:val="333333"/>
                <w:w w:val="105"/>
                <w:sz w:val="19"/>
                <w:lang w:val="bg-BG"/>
              </w:rPr>
              <w:t>Иновации в услугите</w:t>
            </w:r>
          </w:p>
        </w:tc>
        <w:tc>
          <w:tcPr>
            <w:tcW w:w="1031" w:type="dxa"/>
          </w:tcPr>
          <w:p w14:paraId="3002D70F" w14:textId="121098C2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5F79A0FD" w14:textId="21C0F88F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26F19103" w14:textId="030C54A1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7E0E6A4B" w14:textId="0B174D54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3C7F93B4" w14:textId="17FE42C6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3B0D0396" w14:textId="10545355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0D2DAF34" w14:textId="77777777">
        <w:trPr>
          <w:trHeight w:val="467"/>
        </w:trPr>
        <w:tc>
          <w:tcPr>
            <w:tcW w:w="2205" w:type="dxa"/>
          </w:tcPr>
          <w:p w14:paraId="68996749" w14:textId="697921BD" w:rsidR="00E55C87" w:rsidRPr="0059052E" w:rsidRDefault="005828B6" w:rsidP="00E55C87">
            <w:pPr>
              <w:pStyle w:val="TableParagraph"/>
              <w:spacing w:before="119"/>
              <w:ind w:left="185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И</w:t>
            </w:r>
            <w:r w:rsidRPr="005828B6">
              <w:rPr>
                <w:color w:val="333333"/>
                <w:w w:val="105"/>
                <w:sz w:val="19"/>
                <w:lang w:val="bg-BG"/>
              </w:rPr>
              <w:t>новация на процеса</w:t>
            </w:r>
          </w:p>
        </w:tc>
        <w:tc>
          <w:tcPr>
            <w:tcW w:w="1031" w:type="dxa"/>
          </w:tcPr>
          <w:p w14:paraId="375443C8" w14:textId="6935D17C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77490C84" w14:textId="50B2724A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5A4A0DA9" w14:textId="68D75E77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68815962" w14:textId="294FF66A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03920359" w14:textId="7BAD0BA8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27F21573" w14:textId="38A5335A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2DD4E6BD" w14:textId="77777777">
        <w:trPr>
          <w:trHeight w:val="1631"/>
        </w:trPr>
        <w:tc>
          <w:tcPr>
            <w:tcW w:w="2205" w:type="dxa"/>
          </w:tcPr>
          <w:p w14:paraId="2CA709E0" w14:textId="20A63FC7" w:rsidR="00E55C87" w:rsidRPr="0059052E" w:rsidRDefault="005828B6" w:rsidP="00E55C87">
            <w:pPr>
              <w:pStyle w:val="TableParagraph"/>
              <w:spacing w:before="109" w:line="312" w:lineRule="auto"/>
              <w:ind w:left="185" w:right="713"/>
              <w:rPr>
                <w:sz w:val="19"/>
                <w:lang w:val="bg-BG"/>
              </w:rPr>
            </w:pPr>
            <w:r w:rsidRPr="005828B6">
              <w:rPr>
                <w:color w:val="333333"/>
                <w:sz w:val="19"/>
                <w:lang w:val="bg-BG"/>
              </w:rPr>
              <w:t>Организационни иновации (включително нови системи за управление)</w:t>
            </w:r>
          </w:p>
        </w:tc>
        <w:tc>
          <w:tcPr>
            <w:tcW w:w="1031" w:type="dxa"/>
          </w:tcPr>
          <w:p w14:paraId="60A22D8A" w14:textId="52BE7B67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61283CC2" w14:textId="7090EE97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0A5EB259" w14:textId="031DFE56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13BD424C" w14:textId="30B2D6E0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6C219BD5" w14:textId="57EA1A9B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775C5FD2" w14:textId="4B0B84E0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7EB4E7DF" w14:textId="77777777">
        <w:trPr>
          <w:trHeight w:val="1335"/>
        </w:trPr>
        <w:tc>
          <w:tcPr>
            <w:tcW w:w="2205" w:type="dxa"/>
          </w:tcPr>
          <w:p w14:paraId="5BA4A66B" w14:textId="25D01C7E" w:rsidR="00E55C87" w:rsidRPr="0059052E" w:rsidRDefault="00CD0316" w:rsidP="00E55C87">
            <w:pPr>
              <w:pStyle w:val="TableParagraph"/>
              <w:spacing w:before="109" w:line="312" w:lineRule="auto"/>
              <w:ind w:left="185" w:right="230"/>
              <w:rPr>
                <w:sz w:val="19"/>
                <w:lang w:val="bg-BG"/>
              </w:rPr>
            </w:pPr>
            <w:r w:rsidRPr="00CD0316">
              <w:rPr>
                <w:color w:val="333333"/>
                <w:w w:val="105"/>
                <w:sz w:val="19"/>
                <w:lang w:val="bg-BG"/>
              </w:rPr>
              <w:t>Иновации в нови или значително подобрени бизнес модели</w:t>
            </w:r>
          </w:p>
        </w:tc>
        <w:tc>
          <w:tcPr>
            <w:tcW w:w="1031" w:type="dxa"/>
          </w:tcPr>
          <w:p w14:paraId="15B4E9C3" w14:textId="52949CED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0138155B" w14:textId="2A54FF26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15AF613C" w14:textId="19CD207C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04CB2722" w14:textId="6D63FA0E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1A30BCC4" w14:textId="2F7CD017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309C7EB0" w14:textId="6247D680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749D8CA0" w14:textId="77777777">
        <w:trPr>
          <w:trHeight w:val="1631"/>
        </w:trPr>
        <w:tc>
          <w:tcPr>
            <w:tcW w:w="2205" w:type="dxa"/>
          </w:tcPr>
          <w:p w14:paraId="7D305037" w14:textId="3FB4D74E" w:rsidR="00E55C87" w:rsidRPr="0059052E" w:rsidRDefault="00CD0316" w:rsidP="00E55C87">
            <w:pPr>
              <w:pStyle w:val="TableParagraph"/>
              <w:spacing w:before="109" w:line="312" w:lineRule="auto"/>
              <w:ind w:left="185" w:right="230"/>
              <w:rPr>
                <w:sz w:val="19"/>
                <w:lang w:val="bg-BG"/>
              </w:rPr>
            </w:pPr>
            <w:r w:rsidRPr="00CD0316">
              <w:rPr>
                <w:color w:val="333333"/>
                <w:w w:val="105"/>
                <w:sz w:val="19"/>
                <w:lang w:val="bg-BG"/>
              </w:rPr>
              <w:t>Иновация с положително въздействие върху околната среда (екоиноваци</w:t>
            </w:r>
            <w:r w:rsidR="00BA5FA8">
              <w:rPr>
                <w:color w:val="333333"/>
                <w:w w:val="105"/>
                <w:sz w:val="19"/>
                <w:lang w:val="bg-BG"/>
              </w:rPr>
              <w:t>я</w:t>
            </w:r>
            <w:r w:rsidRPr="00CD0316">
              <w:rPr>
                <w:color w:val="333333"/>
                <w:w w:val="105"/>
                <w:sz w:val="19"/>
                <w:lang w:val="bg-BG"/>
              </w:rPr>
              <w:t>)</w:t>
            </w:r>
          </w:p>
        </w:tc>
        <w:tc>
          <w:tcPr>
            <w:tcW w:w="1031" w:type="dxa"/>
          </w:tcPr>
          <w:p w14:paraId="312A3F2D" w14:textId="6B7E144B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3D6B0244" w14:textId="5EDD6D97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1E5AF408" w14:textId="6FC22CDE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3CAB4131" w14:textId="074039E3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418C93D0" w14:textId="45F9690B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4A81E791" w14:textId="0C3FB1F3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5B28C5FE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footerReference w:type="default" r:id="rId8"/>
          <w:pgSz w:w="16840" w:h="11910" w:orient="landscape"/>
          <w:pgMar w:top="860" w:right="2420" w:bottom="400" w:left="980" w:header="0" w:footer="213" w:gutter="0"/>
          <w:pgNumType w:start="4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1031"/>
        <w:gridCol w:w="1302"/>
        <w:gridCol w:w="1356"/>
        <w:gridCol w:w="1486"/>
        <w:gridCol w:w="998"/>
        <w:gridCol w:w="1312"/>
      </w:tblGrid>
      <w:tr w:rsidR="00E55C87" w:rsidRPr="0059052E" w14:paraId="67BBE868" w14:textId="77777777">
        <w:trPr>
          <w:trHeight w:val="1335"/>
        </w:trPr>
        <w:tc>
          <w:tcPr>
            <w:tcW w:w="2205" w:type="dxa"/>
          </w:tcPr>
          <w:p w14:paraId="46408275" w14:textId="109410B9" w:rsidR="00E55C87" w:rsidRPr="0059052E" w:rsidRDefault="00BA5FA8" w:rsidP="00E55C87">
            <w:pPr>
              <w:pStyle w:val="TableParagraph"/>
              <w:spacing w:before="103" w:line="312" w:lineRule="auto"/>
              <w:ind w:left="185" w:right="230"/>
              <w:rPr>
                <w:sz w:val="19"/>
                <w:lang w:val="bg-BG"/>
              </w:rPr>
            </w:pPr>
            <w:r w:rsidRPr="00BA5FA8">
              <w:rPr>
                <w:color w:val="333333"/>
                <w:w w:val="105"/>
                <w:sz w:val="19"/>
                <w:lang w:val="bg-BG"/>
              </w:rPr>
              <w:lastRenderedPageBreak/>
              <w:t>Иновация с положителни социални ползи (социалн</w:t>
            </w:r>
            <w:r>
              <w:rPr>
                <w:color w:val="333333"/>
                <w:w w:val="105"/>
                <w:sz w:val="19"/>
                <w:lang w:val="bg-BG"/>
              </w:rPr>
              <w:t>а</w:t>
            </w:r>
            <w:r w:rsidRPr="00BA5FA8">
              <w:rPr>
                <w:color w:val="333333"/>
                <w:w w:val="105"/>
                <w:sz w:val="19"/>
                <w:lang w:val="bg-BG"/>
              </w:rPr>
              <w:t xml:space="preserve"> иноваци</w:t>
            </w:r>
            <w:r>
              <w:rPr>
                <w:color w:val="333333"/>
                <w:w w:val="105"/>
                <w:sz w:val="19"/>
                <w:lang w:val="bg-BG"/>
              </w:rPr>
              <w:t>я</w:t>
            </w:r>
            <w:r w:rsidRPr="00BA5FA8">
              <w:rPr>
                <w:color w:val="333333"/>
                <w:w w:val="105"/>
                <w:sz w:val="19"/>
                <w:lang w:val="bg-BG"/>
              </w:rPr>
              <w:t>)</w:t>
            </w:r>
          </w:p>
        </w:tc>
        <w:tc>
          <w:tcPr>
            <w:tcW w:w="1031" w:type="dxa"/>
          </w:tcPr>
          <w:p w14:paraId="2DBBFF0A" w14:textId="5222EC1F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1C292D38" w14:textId="20C9387B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174968BA" w14:textId="62888AA4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3836F47C" w14:textId="2B3BAC1E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1332D66D" w14:textId="2B46BC03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38567464" w14:textId="53A79302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7E4ED004" w14:textId="77777777">
        <w:trPr>
          <w:trHeight w:val="1928"/>
        </w:trPr>
        <w:tc>
          <w:tcPr>
            <w:tcW w:w="2205" w:type="dxa"/>
          </w:tcPr>
          <w:p w14:paraId="2ECFD3F2" w14:textId="53F88BE1" w:rsidR="00E55C87" w:rsidRPr="0059052E" w:rsidRDefault="00BA5FA8" w:rsidP="00E55C87">
            <w:pPr>
              <w:pStyle w:val="TableParagraph"/>
              <w:spacing w:before="103" w:line="312" w:lineRule="auto"/>
              <w:ind w:left="185" w:right="230"/>
              <w:rPr>
                <w:sz w:val="19"/>
                <w:lang w:val="bg-BG"/>
              </w:rPr>
            </w:pPr>
            <w:r w:rsidRPr="00BA5FA8">
              <w:rPr>
                <w:color w:val="333333"/>
                <w:w w:val="105"/>
                <w:sz w:val="19"/>
                <w:lang w:val="bg-BG"/>
              </w:rPr>
              <w:t>Иновация с положителни екологични и социални ползи (устойчива иновация)</w:t>
            </w:r>
          </w:p>
        </w:tc>
        <w:tc>
          <w:tcPr>
            <w:tcW w:w="1031" w:type="dxa"/>
          </w:tcPr>
          <w:p w14:paraId="5FAB11DB" w14:textId="6C0B8B9A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7A73F9E7" w14:textId="11F7752E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3A2CB83B" w14:textId="5D571E48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2CC7D9F3" w14:textId="72318F50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4041FD6D" w14:textId="7253E420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5E3A5153" w14:textId="17638767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4E064014" w14:textId="77777777">
        <w:trPr>
          <w:trHeight w:val="2817"/>
        </w:trPr>
        <w:tc>
          <w:tcPr>
            <w:tcW w:w="2205" w:type="dxa"/>
          </w:tcPr>
          <w:p w14:paraId="308F14C0" w14:textId="508B76A4" w:rsidR="00E55C87" w:rsidRPr="0059052E" w:rsidRDefault="00AF7CAF" w:rsidP="00E55C87">
            <w:pPr>
              <w:pStyle w:val="TableParagraph"/>
              <w:spacing w:before="103" w:line="312" w:lineRule="auto"/>
              <w:ind w:left="185" w:right="230"/>
              <w:rPr>
                <w:sz w:val="19"/>
                <w:lang w:val="bg-BG"/>
              </w:rPr>
            </w:pPr>
            <w:r w:rsidRPr="00AF7CAF">
              <w:rPr>
                <w:color w:val="333333"/>
                <w:w w:val="105"/>
                <w:sz w:val="19"/>
                <w:lang w:val="bg-BG"/>
              </w:rPr>
              <w:t xml:space="preserve">Иновация, фокусирана върху </w:t>
            </w:r>
            <w:proofErr w:type="spellStart"/>
            <w:r w:rsidRPr="00AF7CAF">
              <w:rPr>
                <w:color w:val="333333"/>
                <w:w w:val="105"/>
                <w:sz w:val="19"/>
                <w:lang w:val="bg-BG"/>
              </w:rPr>
              <w:t>кръгообразността</w:t>
            </w:r>
            <w:proofErr w:type="spellEnd"/>
            <w:r w:rsidRPr="00AF7CAF">
              <w:rPr>
                <w:color w:val="333333"/>
                <w:w w:val="105"/>
                <w:sz w:val="19"/>
                <w:lang w:val="bg-BG"/>
              </w:rPr>
              <w:t xml:space="preserve"> на продуктите и услугите (продуктови услуги, </w:t>
            </w:r>
            <w:proofErr w:type="spellStart"/>
            <w:r w:rsidRPr="00AF7CAF">
              <w:rPr>
                <w:color w:val="333333"/>
                <w:w w:val="105"/>
                <w:sz w:val="19"/>
                <w:lang w:val="bg-BG"/>
              </w:rPr>
              <w:t>ремонтируемост</w:t>
            </w:r>
            <w:proofErr w:type="spellEnd"/>
            <w:r w:rsidRPr="00AF7CAF">
              <w:rPr>
                <w:color w:val="333333"/>
                <w:w w:val="105"/>
                <w:sz w:val="19"/>
                <w:lang w:val="bg-BG"/>
              </w:rPr>
              <w:t>, повторна употреба, рециклиране, преработка, трайност и др.)</w:t>
            </w:r>
          </w:p>
        </w:tc>
        <w:tc>
          <w:tcPr>
            <w:tcW w:w="1031" w:type="dxa"/>
          </w:tcPr>
          <w:p w14:paraId="22E9CF0A" w14:textId="78764023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42BBF040" w14:textId="6B877480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54D95990" w14:textId="468D4105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292C441D" w14:textId="340433A9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441F7CFD" w14:textId="203EA1E1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7918F89B" w14:textId="1DD4F328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0E2F3CF3" w14:textId="77777777">
        <w:trPr>
          <w:trHeight w:val="743"/>
        </w:trPr>
        <w:tc>
          <w:tcPr>
            <w:tcW w:w="2205" w:type="dxa"/>
          </w:tcPr>
          <w:p w14:paraId="60D51D26" w14:textId="527E94A0" w:rsidR="00E55C87" w:rsidRPr="0059052E" w:rsidRDefault="00AF7CAF" w:rsidP="00E55C87">
            <w:pPr>
              <w:pStyle w:val="TableParagraph"/>
              <w:spacing w:before="103" w:line="312" w:lineRule="auto"/>
              <w:ind w:left="185" w:right="430"/>
              <w:rPr>
                <w:sz w:val="19"/>
                <w:lang w:val="bg-BG"/>
              </w:rPr>
            </w:pPr>
            <w:r w:rsidRPr="00AF7CAF">
              <w:rPr>
                <w:color w:val="333333"/>
                <w:w w:val="105"/>
                <w:sz w:val="19"/>
                <w:lang w:val="bg-BG"/>
              </w:rPr>
              <w:t>Иновации в екодизайна</w:t>
            </w:r>
          </w:p>
        </w:tc>
        <w:tc>
          <w:tcPr>
            <w:tcW w:w="1031" w:type="dxa"/>
          </w:tcPr>
          <w:p w14:paraId="35AD882B" w14:textId="6CB37C43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0A37F88A" w14:textId="3CB2FC2B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4DBC446D" w14:textId="3980D1C4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0CA01266" w14:textId="1DFC255F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1FCBAB2B" w14:textId="6D3266D4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33C7AC71" w14:textId="419FD17F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2EB59469" w14:textId="77777777">
        <w:trPr>
          <w:trHeight w:val="1039"/>
        </w:trPr>
        <w:tc>
          <w:tcPr>
            <w:tcW w:w="2205" w:type="dxa"/>
          </w:tcPr>
          <w:p w14:paraId="4541FE35" w14:textId="73FAAB81" w:rsidR="00E55C87" w:rsidRPr="0059052E" w:rsidRDefault="00AF7CAF" w:rsidP="00E55C87">
            <w:pPr>
              <w:pStyle w:val="TableParagraph"/>
              <w:spacing w:before="103" w:line="312" w:lineRule="auto"/>
              <w:ind w:left="185" w:right="654"/>
              <w:rPr>
                <w:sz w:val="19"/>
                <w:lang w:val="bg-BG"/>
              </w:rPr>
            </w:pPr>
            <w:r w:rsidRPr="00AF7CAF">
              <w:rPr>
                <w:color w:val="333333"/>
                <w:w w:val="105"/>
                <w:sz w:val="19"/>
                <w:lang w:val="bg-BG"/>
              </w:rPr>
              <w:t>Иновация в доставката на продукти и услуги</w:t>
            </w:r>
          </w:p>
        </w:tc>
        <w:tc>
          <w:tcPr>
            <w:tcW w:w="1031" w:type="dxa"/>
          </w:tcPr>
          <w:p w14:paraId="698A1BB9" w14:textId="444F9D00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7B959655" w14:textId="3D46E52A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261DB7AB" w14:textId="63D23FC4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6FB36B2A" w14:textId="13E5354C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4E5A93FB" w14:textId="5B3A5815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022DB641" w14:textId="685215A9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3B9B16A1" w14:textId="77777777">
        <w:trPr>
          <w:trHeight w:val="1335"/>
        </w:trPr>
        <w:tc>
          <w:tcPr>
            <w:tcW w:w="2205" w:type="dxa"/>
          </w:tcPr>
          <w:p w14:paraId="070B4DDA" w14:textId="1BEFA1F5" w:rsidR="00E55C87" w:rsidRPr="0059052E" w:rsidRDefault="00AF7CAF" w:rsidP="00E55C87">
            <w:pPr>
              <w:pStyle w:val="TableParagraph"/>
              <w:spacing w:before="103" w:line="312" w:lineRule="auto"/>
              <w:ind w:left="185" w:right="430"/>
              <w:rPr>
                <w:sz w:val="19"/>
                <w:lang w:val="bg-BG"/>
              </w:rPr>
            </w:pPr>
            <w:r w:rsidRPr="00AF7CAF">
              <w:rPr>
                <w:color w:val="333333"/>
                <w:w w:val="105"/>
                <w:sz w:val="19"/>
                <w:lang w:val="bg-BG"/>
              </w:rPr>
              <w:t xml:space="preserve">Иновации за приобщаващи пазари и от дъното на </w:t>
            </w:r>
            <w:r w:rsidRPr="00AF7CAF">
              <w:rPr>
                <w:color w:val="333333"/>
                <w:w w:val="105"/>
                <w:sz w:val="19"/>
                <w:lang w:val="bg-BG"/>
              </w:rPr>
              <w:lastRenderedPageBreak/>
              <w:t>социално-икономическата пирамида</w:t>
            </w:r>
          </w:p>
        </w:tc>
        <w:tc>
          <w:tcPr>
            <w:tcW w:w="1031" w:type="dxa"/>
          </w:tcPr>
          <w:p w14:paraId="7A8D191B" w14:textId="47858265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1478351D" w14:textId="67E83135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5B6242DC" w14:textId="51B4BA42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63F18DEB" w14:textId="1D5A676C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5354D7EC" w14:textId="303E4DDC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46300776" w14:textId="613DD087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E55C87" w:rsidRPr="0059052E" w14:paraId="5C8E1477" w14:textId="77777777">
        <w:trPr>
          <w:trHeight w:val="1335"/>
        </w:trPr>
        <w:tc>
          <w:tcPr>
            <w:tcW w:w="2205" w:type="dxa"/>
          </w:tcPr>
          <w:p w14:paraId="29E8C8BA" w14:textId="6A52977C" w:rsidR="00E55C87" w:rsidRPr="0059052E" w:rsidRDefault="008529DB" w:rsidP="00E55C87">
            <w:pPr>
              <w:pStyle w:val="TableParagraph"/>
              <w:spacing w:before="103" w:line="312" w:lineRule="auto"/>
              <w:ind w:left="185" w:right="251"/>
              <w:rPr>
                <w:sz w:val="19"/>
                <w:lang w:val="bg-BG"/>
              </w:rPr>
            </w:pPr>
            <w:r w:rsidRPr="008529DB">
              <w:rPr>
                <w:color w:val="333333"/>
                <w:w w:val="105"/>
                <w:sz w:val="19"/>
                <w:lang w:val="bg-BG"/>
              </w:rPr>
              <w:t>Иновации, фокусирани върху икономичните аспекти на продуктите и услугите</w:t>
            </w:r>
          </w:p>
        </w:tc>
        <w:tc>
          <w:tcPr>
            <w:tcW w:w="1031" w:type="dxa"/>
          </w:tcPr>
          <w:p w14:paraId="500050EC" w14:textId="5EC3FF54" w:rsidR="00E55C87" w:rsidRPr="0059052E" w:rsidRDefault="00E55C87" w:rsidP="00E55C87">
            <w:pPr>
              <w:pStyle w:val="TableParagraph"/>
              <w:spacing w:line="180" w:lineRule="exact"/>
              <w:ind w:left="41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02" w:type="dxa"/>
          </w:tcPr>
          <w:p w14:paraId="2C8D4D44" w14:textId="2027112F" w:rsidR="00E55C87" w:rsidRPr="0059052E" w:rsidRDefault="00E55C87" w:rsidP="00E55C87">
            <w:pPr>
              <w:pStyle w:val="TableParagraph"/>
              <w:spacing w:line="180" w:lineRule="exact"/>
              <w:ind w:left="54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6" w:type="dxa"/>
          </w:tcPr>
          <w:p w14:paraId="2E2131CB" w14:textId="15CAFF7C" w:rsidR="00E55C87" w:rsidRPr="0059052E" w:rsidRDefault="00E55C87" w:rsidP="00E55C87">
            <w:pPr>
              <w:pStyle w:val="TableParagraph"/>
              <w:spacing w:line="180" w:lineRule="exact"/>
              <w:ind w:left="57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486" w:type="dxa"/>
          </w:tcPr>
          <w:p w14:paraId="65B51A92" w14:textId="27B7EF7F" w:rsidR="00E55C87" w:rsidRPr="0059052E" w:rsidRDefault="00E55C87" w:rsidP="00E55C87">
            <w:pPr>
              <w:pStyle w:val="TableParagraph"/>
              <w:spacing w:line="180" w:lineRule="exact"/>
              <w:ind w:left="64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98" w:type="dxa"/>
          </w:tcPr>
          <w:p w14:paraId="06E30145" w14:textId="566B9E7F" w:rsidR="00E55C87" w:rsidRPr="0059052E" w:rsidRDefault="00E55C87" w:rsidP="00E55C87">
            <w:pPr>
              <w:pStyle w:val="TableParagraph"/>
              <w:spacing w:line="180" w:lineRule="exact"/>
              <w:ind w:left="39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12" w:type="dxa"/>
          </w:tcPr>
          <w:p w14:paraId="31C13800" w14:textId="79AC5349" w:rsidR="00E55C87" w:rsidRPr="0059052E" w:rsidRDefault="00E55C87" w:rsidP="00E55C87">
            <w:pPr>
              <w:pStyle w:val="TableParagraph"/>
              <w:spacing w:line="180" w:lineRule="exact"/>
              <w:ind w:left="55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51B40979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p w14:paraId="02DC448C" w14:textId="3CD17956" w:rsidR="0074352F" w:rsidRPr="0059052E" w:rsidRDefault="008529DB">
      <w:pPr>
        <w:pStyle w:val="ListParagraph"/>
        <w:numPr>
          <w:ilvl w:val="0"/>
          <w:numId w:val="1"/>
        </w:numPr>
        <w:tabs>
          <w:tab w:val="left" w:pos="349"/>
        </w:tabs>
        <w:spacing w:before="92" w:line="304" w:lineRule="auto"/>
        <w:ind w:left="115" w:right="232" w:firstLine="0"/>
        <w:rPr>
          <w:sz w:val="21"/>
          <w:lang w:val="bg-BG"/>
        </w:rPr>
      </w:pPr>
      <w:r w:rsidRPr="008529DB">
        <w:rPr>
          <w:color w:val="333333"/>
          <w:sz w:val="21"/>
          <w:lang w:val="bg-BG"/>
        </w:rPr>
        <w:lastRenderedPageBreak/>
        <w:t>Начинът, по който действат бизнесите, силно влияе върху начина, по който се произвеждат и консумират продуктите. „Кръговите бизнес модели“ са тези, които могат да служат за намаляване на добива и използването на природните ресурси и генерирането на отпадъци, като по този начин допринасят за по-висока устойчивост на произвежданите от тях продукти. Моля, оценете валидността на следните твърдения, свързани с ключовите фактори за възприемане на кръгови бизнес модели за устойчиви продукти в Европа.</w:t>
      </w:r>
    </w:p>
    <w:tbl>
      <w:tblPr>
        <w:tblW w:w="9804" w:type="dxa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1267"/>
        <w:gridCol w:w="900"/>
        <w:gridCol w:w="1009"/>
        <w:gridCol w:w="1160"/>
        <w:gridCol w:w="1149"/>
      </w:tblGrid>
      <w:tr w:rsidR="0074352F" w:rsidRPr="0059052E" w14:paraId="6F6EDDCC" w14:textId="77777777" w:rsidTr="00221DF6">
        <w:trPr>
          <w:trHeight w:val="743"/>
        </w:trPr>
        <w:tc>
          <w:tcPr>
            <w:tcW w:w="4319" w:type="dxa"/>
          </w:tcPr>
          <w:p w14:paraId="573E5D50" w14:textId="77777777" w:rsidR="0074352F" w:rsidRPr="0059052E" w:rsidRDefault="0074352F">
            <w:pPr>
              <w:pStyle w:val="TableParagraph"/>
              <w:rPr>
                <w:rFonts w:ascii="Times New Roman"/>
                <w:sz w:val="20"/>
                <w:lang w:val="bg-BG"/>
              </w:rPr>
            </w:pPr>
          </w:p>
        </w:tc>
        <w:tc>
          <w:tcPr>
            <w:tcW w:w="1267" w:type="dxa"/>
          </w:tcPr>
          <w:p w14:paraId="0E8EB796" w14:textId="3EC0D95A" w:rsidR="0074352F" w:rsidRPr="0059052E" w:rsidRDefault="00221DF6">
            <w:pPr>
              <w:pStyle w:val="TableParagraph"/>
              <w:spacing w:before="95" w:line="312" w:lineRule="auto"/>
              <w:ind w:left="321" w:hanging="136"/>
              <w:rPr>
                <w:sz w:val="19"/>
                <w:lang w:val="bg-BG"/>
              </w:rPr>
            </w:pPr>
            <w:r w:rsidRPr="00221DF6">
              <w:rPr>
                <w:color w:val="333333"/>
                <w:sz w:val="19"/>
                <w:lang w:val="bg-BG"/>
              </w:rPr>
              <w:t>Категорично съгласен</w:t>
            </w:r>
          </w:p>
        </w:tc>
        <w:tc>
          <w:tcPr>
            <w:tcW w:w="900" w:type="dxa"/>
          </w:tcPr>
          <w:p w14:paraId="1425A0BB" w14:textId="77777777" w:rsidR="0074352F" w:rsidRPr="0059052E" w:rsidRDefault="0074352F">
            <w:pPr>
              <w:pStyle w:val="TableParagraph"/>
              <w:spacing w:before="3"/>
              <w:rPr>
                <w:sz w:val="20"/>
                <w:lang w:val="bg-BG"/>
              </w:rPr>
            </w:pPr>
          </w:p>
          <w:p w14:paraId="0293D1FF" w14:textId="2BD04CCD" w:rsidR="0074352F" w:rsidRPr="0059052E" w:rsidRDefault="00221DF6">
            <w:pPr>
              <w:pStyle w:val="TableParagraph"/>
              <w:ind w:left="186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Съгласен</w:t>
            </w:r>
          </w:p>
        </w:tc>
        <w:tc>
          <w:tcPr>
            <w:tcW w:w="1009" w:type="dxa"/>
          </w:tcPr>
          <w:p w14:paraId="7BEBCF9E" w14:textId="158A0544" w:rsidR="0074352F" w:rsidRPr="0059052E" w:rsidRDefault="00221DF6">
            <w:pPr>
              <w:pStyle w:val="TableParagraph"/>
              <w:spacing w:before="95" w:line="312" w:lineRule="auto"/>
              <w:ind w:left="186" w:firstLine="162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Без мнение</w:t>
            </w:r>
          </w:p>
        </w:tc>
        <w:tc>
          <w:tcPr>
            <w:tcW w:w="1160" w:type="dxa"/>
          </w:tcPr>
          <w:p w14:paraId="2088D225" w14:textId="77777777" w:rsidR="0074352F" w:rsidRPr="0059052E" w:rsidRDefault="0074352F">
            <w:pPr>
              <w:pStyle w:val="TableParagraph"/>
              <w:spacing w:before="3"/>
              <w:rPr>
                <w:sz w:val="20"/>
                <w:lang w:val="bg-BG"/>
              </w:rPr>
            </w:pPr>
          </w:p>
          <w:p w14:paraId="3BF295A8" w14:textId="3BE2C756" w:rsidR="0074352F" w:rsidRPr="0059052E" w:rsidRDefault="00221DF6">
            <w:pPr>
              <w:pStyle w:val="TableParagraph"/>
              <w:ind w:left="187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Несъгласен</w:t>
            </w:r>
          </w:p>
        </w:tc>
        <w:tc>
          <w:tcPr>
            <w:tcW w:w="1149" w:type="dxa"/>
          </w:tcPr>
          <w:p w14:paraId="64641B0E" w14:textId="38D0C851" w:rsidR="0074352F" w:rsidRPr="00B73F09" w:rsidRDefault="00B73F09">
            <w:pPr>
              <w:pStyle w:val="TableParagraph"/>
              <w:spacing w:before="95" w:line="312" w:lineRule="auto"/>
              <w:ind w:left="198" w:hanging="11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 xml:space="preserve">Съвсем </w:t>
            </w:r>
            <w:r w:rsidR="00221DF6" w:rsidRPr="00221DF6">
              <w:rPr>
                <w:color w:val="333333"/>
                <w:w w:val="105"/>
                <w:sz w:val="19"/>
                <w:lang w:val="bg-BG"/>
              </w:rPr>
              <w:t>несъглас</w:t>
            </w:r>
            <w:r>
              <w:rPr>
                <w:color w:val="333333"/>
                <w:w w:val="105"/>
                <w:sz w:val="19"/>
                <w:lang w:val="bg-BG"/>
              </w:rPr>
              <w:t>ен</w:t>
            </w:r>
          </w:p>
        </w:tc>
      </w:tr>
      <w:tr w:rsidR="0074352F" w:rsidRPr="0059052E" w14:paraId="328E668C" w14:textId="77777777" w:rsidTr="00221DF6">
        <w:trPr>
          <w:trHeight w:val="743"/>
        </w:trPr>
        <w:tc>
          <w:tcPr>
            <w:tcW w:w="4319" w:type="dxa"/>
          </w:tcPr>
          <w:p w14:paraId="0B3FC2AA" w14:textId="4791693C" w:rsidR="0074352F" w:rsidRPr="0059052E" w:rsidRDefault="007E5C4D">
            <w:pPr>
              <w:pStyle w:val="TableParagraph"/>
              <w:spacing w:before="95" w:line="312" w:lineRule="auto"/>
              <w:ind w:left="185"/>
              <w:rPr>
                <w:sz w:val="19"/>
                <w:lang w:val="bg-BG"/>
              </w:rPr>
            </w:pPr>
            <w:r w:rsidRPr="007E5C4D">
              <w:rPr>
                <w:color w:val="333333"/>
                <w:w w:val="105"/>
                <w:sz w:val="19"/>
                <w:lang w:val="bg-BG"/>
              </w:rPr>
              <w:t>Регламентите и стимулите дават възможност за кръгови бизнес модели</w:t>
            </w:r>
          </w:p>
        </w:tc>
        <w:tc>
          <w:tcPr>
            <w:tcW w:w="1267" w:type="dxa"/>
          </w:tcPr>
          <w:p w14:paraId="48197866" w14:textId="304B17BB" w:rsidR="0074352F" w:rsidRPr="0059052E" w:rsidRDefault="00E55C87">
            <w:pPr>
              <w:pStyle w:val="TableParagraph"/>
              <w:spacing w:line="180" w:lineRule="exact"/>
              <w:ind w:left="47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00" w:type="dxa"/>
          </w:tcPr>
          <w:p w14:paraId="14976305" w14:textId="243FF687" w:rsidR="0074352F" w:rsidRPr="0059052E" w:rsidRDefault="00E55C87">
            <w:pPr>
              <w:pStyle w:val="TableParagraph"/>
              <w:spacing w:line="180" w:lineRule="exact"/>
              <w:ind w:left="349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3AF2060E" w14:textId="75E94446" w:rsidR="0074352F" w:rsidRPr="0059052E" w:rsidRDefault="00E55C87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0" w:type="dxa"/>
          </w:tcPr>
          <w:p w14:paraId="17CB381A" w14:textId="2C9F6B9C" w:rsidR="0074352F" w:rsidRPr="0059052E" w:rsidRDefault="00E55C87">
            <w:pPr>
              <w:pStyle w:val="TableParagraph"/>
              <w:spacing w:line="180" w:lineRule="exact"/>
              <w:ind w:left="48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49" w:type="dxa"/>
          </w:tcPr>
          <w:p w14:paraId="653B6494" w14:textId="1DB542A0" w:rsidR="0074352F" w:rsidRPr="0059052E" w:rsidRDefault="00E55C87">
            <w:pPr>
              <w:pStyle w:val="TableParagraph"/>
              <w:spacing w:line="180" w:lineRule="exact"/>
              <w:ind w:left="47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397C0C77" w14:textId="77777777" w:rsidTr="00221DF6">
        <w:trPr>
          <w:trHeight w:val="743"/>
        </w:trPr>
        <w:tc>
          <w:tcPr>
            <w:tcW w:w="4319" w:type="dxa"/>
          </w:tcPr>
          <w:p w14:paraId="1C00C81A" w14:textId="73624C28" w:rsidR="0074352F" w:rsidRPr="0059052E" w:rsidRDefault="007E5C4D">
            <w:pPr>
              <w:pStyle w:val="TableParagraph"/>
              <w:spacing w:before="95" w:line="312" w:lineRule="auto"/>
              <w:ind w:left="185"/>
              <w:rPr>
                <w:sz w:val="19"/>
                <w:lang w:val="bg-BG"/>
              </w:rPr>
            </w:pPr>
            <w:r w:rsidRPr="007E5C4D">
              <w:rPr>
                <w:color w:val="333333"/>
                <w:w w:val="105"/>
                <w:sz w:val="19"/>
                <w:lang w:val="bg-BG"/>
              </w:rPr>
              <w:t>Регламентите и стимулите стимулират иновациите в устойчивите продукти</w:t>
            </w:r>
          </w:p>
        </w:tc>
        <w:tc>
          <w:tcPr>
            <w:tcW w:w="1267" w:type="dxa"/>
          </w:tcPr>
          <w:p w14:paraId="30CCDB3C" w14:textId="6642A63A" w:rsidR="0074352F" w:rsidRPr="0059052E" w:rsidRDefault="00931171">
            <w:pPr>
              <w:pStyle w:val="TableParagraph"/>
              <w:spacing w:line="180" w:lineRule="exact"/>
              <w:ind w:left="47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00" w:type="dxa"/>
          </w:tcPr>
          <w:p w14:paraId="1F18BFD8" w14:textId="0B21F812" w:rsidR="0074352F" w:rsidRPr="0059052E" w:rsidRDefault="00931171">
            <w:pPr>
              <w:pStyle w:val="TableParagraph"/>
              <w:spacing w:line="180" w:lineRule="exact"/>
              <w:ind w:left="349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5D5324E4" w14:textId="454C331E" w:rsidR="0074352F" w:rsidRPr="0059052E" w:rsidRDefault="00931171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0" w:type="dxa"/>
          </w:tcPr>
          <w:p w14:paraId="7E48B4C4" w14:textId="2E55D9B2" w:rsidR="0074352F" w:rsidRPr="0059052E" w:rsidRDefault="00931171">
            <w:pPr>
              <w:pStyle w:val="TableParagraph"/>
              <w:spacing w:line="180" w:lineRule="exact"/>
              <w:ind w:left="48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49" w:type="dxa"/>
          </w:tcPr>
          <w:p w14:paraId="6343C226" w14:textId="4DEC0B26" w:rsidR="0074352F" w:rsidRPr="0059052E" w:rsidRDefault="00E55C87">
            <w:pPr>
              <w:pStyle w:val="TableParagraph"/>
              <w:spacing w:line="180" w:lineRule="exact"/>
              <w:ind w:left="47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2DE7F5E9" w14:textId="77777777" w:rsidTr="00221DF6">
        <w:trPr>
          <w:trHeight w:val="743"/>
        </w:trPr>
        <w:tc>
          <w:tcPr>
            <w:tcW w:w="4319" w:type="dxa"/>
          </w:tcPr>
          <w:p w14:paraId="66F6F0D8" w14:textId="6C56A8DC" w:rsidR="0074352F" w:rsidRPr="0059052E" w:rsidRDefault="007E5C4D">
            <w:pPr>
              <w:pStyle w:val="TableParagraph"/>
              <w:spacing w:before="95" w:line="312" w:lineRule="auto"/>
              <w:ind w:left="185"/>
              <w:rPr>
                <w:sz w:val="19"/>
                <w:lang w:val="bg-BG"/>
              </w:rPr>
            </w:pPr>
            <w:r w:rsidRPr="007E5C4D">
              <w:rPr>
                <w:color w:val="333333"/>
                <w:w w:val="105"/>
                <w:sz w:val="19"/>
                <w:lang w:val="bg-BG"/>
              </w:rPr>
              <w:t>Пазарните възможности са ограничени за такива бизнес модели в Европа</w:t>
            </w:r>
          </w:p>
        </w:tc>
        <w:tc>
          <w:tcPr>
            <w:tcW w:w="1267" w:type="dxa"/>
          </w:tcPr>
          <w:p w14:paraId="6921C246" w14:textId="104C3736" w:rsidR="0074352F" w:rsidRPr="0059052E" w:rsidRDefault="00931171">
            <w:pPr>
              <w:pStyle w:val="TableParagraph"/>
              <w:spacing w:line="180" w:lineRule="exact"/>
              <w:ind w:left="47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00" w:type="dxa"/>
          </w:tcPr>
          <w:p w14:paraId="20D2233F" w14:textId="21CD23DF" w:rsidR="0074352F" w:rsidRPr="0059052E" w:rsidRDefault="00931171">
            <w:pPr>
              <w:pStyle w:val="TableParagraph"/>
              <w:spacing w:line="180" w:lineRule="exact"/>
              <w:ind w:left="349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44ED06F2" w14:textId="7BE396C0" w:rsidR="0074352F" w:rsidRPr="0059052E" w:rsidRDefault="00931171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0" w:type="dxa"/>
          </w:tcPr>
          <w:p w14:paraId="58FFBD81" w14:textId="0B7776F4" w:rsidR="0074352F" w:rsidRPr="0059052E" w:rsidRDefault="00931171">
            <w:pPr>
              <w:pStyle w:val="TableParagraph"/>
              <w:spacing w:line="180" w:lineRule="exact"/>
              <w:ind w:left="48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49" w:type="dxa"/>
          </w:tcPr>
          <w:p w14:paraId="6FF53B11" w14:textId="77F45985" w:rsidR="0074352F" w:rsidRPr="0059052E" w:rsidRDefault="00931171">
            <w:pPr>
              <w:pStyle w:val="TableParagraph"/>
              <w:spacing w:line="180" w:lineRule="exact"/>
              <w:ind w:left="47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0584D55C" w14:textId="77777777" w:rsidTr="00221DF6">
        <w:trPr>
          <w:trHeight w:val="743"/>
        </w:trPr>
        <w:tc>
          <w:tcPr>
            <w:tcW w:w="4319" w:type="dxa"/>
          </w:tcPr>
          <w:p w14:paraId="36D1B380" w14:textId="3D034AE1" w:rsidR="0074352F" w:rsidRPr="0059052E" w:rsidRDefault="007E5C4D">
            <w:pPr>
              <w:pStyle w:val="TableParagraph"/>
              <w:spacing w:before="95" w:line="312" w:lineRule="auto"/>
              <w:ind w:left="185"/>
              <w:rPr>
                <w:sz w:val="19"/>
                <w:lang w:val="bg-BG"/>
              </w:rPr>
            </w:pPr>
            <w:r w:rsidRPr="007E5C4D">
              <w:rPr>
                <w:color w:val="333333"/>
                <w:w w:val="105"/>
                <w:sz w:val="19"/>
                <w:lang w:val="bg-BG"/>
              </w:rPr>
              <w:t>Политическата подкрепа улеснява справедливите търговски практики, позволяващи кръгови бизнес модели</w:t>
            </w:r>
          </w:p>
        </w:tc>
        <w:tc>
          <w:tcPr>
            <w:tcW w:w="1267" w:type="dxa"/>
          </w:tcPr>
          <w:p w14:paraId="20D5E17A" w14:textId="6A27E3F0" w:rsidR="0074352F" w:rsidRPr="0059052E" w:rsidRDefault="00931171">
            <w:pPr>
              <w:pStyle w:val="TableParagraph"/>
              <w:spacing w:line="180" w:lineRule="exact"/>
              <w:ind w:left="47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00" w:type="dxa"/>
          </w:tcPr>
          <w:p w14:paraId="1EC18460" w14:textId="7F9F6956" w:rsidR="0074352F" w:rsidRPr="0059052E" w:rsidRDefault="00931171">
            <w:pPr>
              <w:pStyle w:val="TableParagraph"/>
              <w:spacing w:line="180" w:lineRule="exact"/>
              <w:ind w:left="349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7CBBEC48" w14:textId="0254AEF9" w:rsidR="0074352F" w:rsidRPr="0059052E" w:rsidRDefault="00931171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0" w:type="dxa"/>
          </w:tcPr>
          <w:p w14:paraId="3B9D3378" w14:textId="5933D013" w:rsidR="0074352F" w:rsidRPr="0059052E" w:rsidRDefault="00931171">
            <w:pPr>
              <w:pStyle w:val="TableParagraph"/>
              <w:spacing w:line="180" w:lineRule="exact"/>
              <w:ind w:left="48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49" w:type="dxa"/>
          </w:tcPr>
          <w:p w14:paraId="72FA4062" w14:textId="156CFA62" w:rsidR="0074352F" w:rsidRPr="0059052E" w:rsidRDefault="00931171">
            <w:pPr>
              <w:pStyle w:val="TableParagraph"/>
              <w:spacing w:line="180" w:lineRule="exact"/>
              <w:ind w:left="47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0CB63A4C" w14:textId="77777777" w:rsidTr="00221DF6">
        <w:trPr>
          <w:trHeight w:val="743"/>
        </w:trPr>
        <w:tc>
          <w:tcPr>
            <w:tcW w:w="4319" w:type="dxa"/>
          </w:tcPr>
          <w:p w14:paraId="53F9D14F" w14:textId="325E7922" w:rsidR="0074352F" w:rsidRPr="0059052E" w:rsidRDefault="007E5C4D">
            <w:pPr>
              <w:pStyle w:val="TableParagraph"/>
              <w:spacing w:before="95" w:line="312" w:lineRule="auto"/>
              <w:ind w:left="185"/>
              <w:rPr>
                <w:sz w:val="19"/>
                <w:lang w:val="bg-BG"/>
              </w:rPr>
            </w:pPr>
            <w:r w:rsidRPr="007E5C4D">
              <w:rPr>
                <w:color w:val="333333"/>
                <w:w w:val="105"/>
                <w:sz w:val="19"/>
                <w:lang w:val="bg-BG"/>
              </w:rPr>
              <w:t>Достатъчният достъп до финансиране дава възможност за кръгови бизнес модели</w:t>
            </w:r>
          </w:p>
        </w:tc>
        <w:tc>
          <w:tcPr>
            <w:tcW w:w="1267" w:type="dxa"/>
          </w:tcPr>
          <w:p w14:paraId="6C3B16D3" w14:textId="7B944DD1" w:rsidR="0074352F" w:rsidRPr="0059052E" w:rsidRDefault="00931171">
            <w:pPr>
              <w:pStyle w:val="TableParagraph"/>
              <w:spacing w:line="180" w:lineRule="exact"/>
              <w:ind w:left="47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900" w:type="dxa"/>
          </w:tcPr>
          <w:p w14:paraId="1DCCAB7B" w14:textId="4A56AAC6" w:rsidR="0074352F" w:rsidRPr="0059052E" w:rsidRDefault="00931171">
            <w:pPr>
              <w:pStyle w:val="TableParagraph"/>
              <w:spacing w:line="180" w:lineRule="exact"/>
              <w:ind w:left="349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2E6479C2" w14:textId="534E7F23" w:rsidR="0074352F" w:rsidRPr="0059052E" w:rsidRDefault="00931171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0" w:type="dxa"/>
          </w:tcPr>
          <w:p w14:paraId="1368940A" w14:textId="2161C832" w:rsidR="0074352F" w:rsidRPr="0059052E" w:rsidRDefault="00931171">
            <w:pPr>
              <w:pStyle w:val="TableParagraph"/>
              <w:spacing w:line="180" w:lineRule="exact"/>
              <w:ind w:left="48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49" w:type="dxa"/>
          </w:tcPr>
          <w:p w14:paraId="6C9E3723" w14:textId="02543BA9" w:rsidR="0074352F" w:rsidRPr="0059052E" w:rsidRDefault="00931171">
            <w:pPr>
              <w:pStyle w:val="TableParagraph"/>
              <w:spacing w:line="180" w:lineRule="exact"/>
              <w:ind w:left="47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45E71D65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E5F96D7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42A8634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2E6B5966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67517618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3B2C60F8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3090D34D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3F06F635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092022CD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30E3DA41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3038C9E7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0DA6780A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657D84C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3311AC15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8037E9D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91D36D5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00CD7581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65218D75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533CB92A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5B9868A2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00C79326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0364C89D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C70DE2A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2107E043" w14:textId="77777777" w:rsidR="0074352F" w:rsidRPr="0059052E" w:rsidRDefault="0074352F">
      <w:pPr>
        <w:pStyle w:val="BodyText"/>
        <w:rPr>
          <w:sz w:val="26"/>
          <w:lang w:val="bg-BG"/>
        </w:rPr>
      </w:pPr>
    </w:p>
    <w:p w14:paraId="46332D40" w14:textId="77777777" w:rsidR="0074352F" w:rsidRPr="0059052E" w:rsidRDefault="0074352F">
      <w:pPr>
        <w:pStyle w:val="BodyText"/>
        <w:spacing w:before="8"/>
        <w:rPr>
          <w:sz w:val="30"/>
          <w:lang w:val="bg-BG"/>
        </w:rPr>
      </w:pPr>
    </w:p>
    <w:p w14:paraId="345BD1F5" w14:textId="77777777" w:rsidR="0074352F" w:rsidRPr="0059052E" w:rsidRDefault="001E6D71">
      <w:pPr>
        <w:pStyle w:val="Heading2"/>
        <w:spacing w:before="1"/>
        <w:ind w:left="0" w:right="98"/>
        <w:jc w:val="right"/>
        <w:rPr>
          <w:lang w:val="bg-BG"/>
        </w:rPr>
      </w:pPr>
      <w:r w:rsidRPr="0059052E">
        <w:rPr>
          <w:lang w:val="bg-BG"/>
        </w:rPr>
        <w:t>7</w:t>
      </w:r>
    </w:p>
    <w:p w14:paraId="41927873" w14:textId="77777777" w:rsidR="0074352F" w:rsidRPr="0059052E" w:rsidRDefault="0074352F">
      <w:pPr>
        <w:jc w:val="right"/>
        <w:rPr>
          <w:lang w:val="bg-BG"/>
        </w:rPr>
        <w:sectPr w:rsidR="0074352F" w:rsidRPr="0059052E">
          <w:footerReference w:type="default" r:id="rId9"/>
          <w:pgSz w:w="11910" w:h="16840"/>
          <w:pgMar w:top="860" w:right="620" w:bottom="0" w:left="980" w:header="0" w:footer="0" w:gutter="0"/>
          <w:cols w:space="708"/>
        </w:sectPr>
      </w:pPr>
    </w:p>
    <w:p w14:paraId="2B23A274" w14:textId="5CE7AA51" w:rsidR="0074352F" w:rsidRPr="0059052E" w:rsidRDefault="00732DA8">
      <w:pPr>
        <w:pStyle w:val="ListParagraph"/>
        <w:numPr>
          <w:ilvl w:val="0"/>
          <w:numId w:val="1"/>
        </w:numPr>
        <w:tabs>
          <w:tab w:val="left" w:pos="349"/>
        </w:tabs>
        <w:spacing w:before="109" w:line="304" w:lineRule="auto"/>
        <w:ind w:left="115" w:right="3549" w:firstLine="0"/>
        <w:rPr>
          <w:sz w:val="21"/>
          <w:lang w:val="bg-BG"/>
        </w:rPr>
      </w:pPr>
      <w:r w:rsidRPr="00732DA8">
        <w:rPr>
          <w:color w:val="333333"/>
          <w:sz w:val="21"/>
          <w:lang w:val="bg-BG"/>
        </w:rPr>
        <w:lastRenderedPageBreak/>
        <w:t>Кои от следните нови кръгови бизнес модели вече са ви познати или се прилагат от вашата компания? (Възможно е да изберете повече от една опция)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123"/>
        <w:gridCol w:w="1135"/>
        <w:gridCol w:w="123"/>
        <w:gridCol w:w="1134"/>
        <w:gridCol w:w="123"/>
        <w:gridCol w:w="1232"/>
        <w:gridCol w:w="123"/>
        <w:gridCol w:w="1232"/>
        <w:gridCol w:w="123"/>
        <w:gridCol w:w="950"/>
        <w:gridCol w:w="123"/>
        <w:gridCol w:w="885"/>
        <w:gridCol w:w="123"/>
        <w:gridCol w:w="1156"/>
        <w:gridCol w:w="123"/>
      </w:tblGrid>
      <w:tr w:rsidR="0074352F" w:rsidRPr="007A68AE" w14:paraId="0E3A463D" w14:textId="77777777" w:rsidTr="00985DB4">
        <w:trPr>
          <w:trHeight w:val="1193"/>
        </w:trPr>
        <w:tc>
          <w:tcPr>
            <w:tcW w:w="2042" w:type="dxa"/>
            <w:gridSpan w:val="2"/>
          </w:tcPr>
          <w:p w14:paraId="111C0B58" w14:textId="77777777" w:rsidR="0074352F" w:rsidRPr="0059052E" w:rsidRDefault="0074352F">
            <w:pPr>
              <w:pStyle w:val="TableParagraph"/>
              <w:rPr>
                <w:rFonts w:ascii="Times New Roman"/>
                <w:sz w:val="18"/>
                <w:lang w:val="bg-BG"/>
              </w:rPr>
            </w:pPr>
          </w:p>
        </w:tc>
        <w:tc>
          <w:tcPr>
            <w:tcW w:w="1258" w:type="dxa"/>
            <w:gridSpan w:val="2"/>
          </w:tcPr>
          <w:p w14:paraId="7BEBE237" w14:textId="77777777" w:rsidR="0074352F" w:rsidRPr="0059052E" w:rsidRDefault="0074352F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2352617A" w14:textId="75FF4DB7" w:rsidR="0074352F" w:rsidRPr="0059052E" w:rsidRDefault="00732DA8">
            <w:pPr>
              <w:pStyle w:val="TableParagraph"/>
              <w:spacing w:line="312" w:lineRule="auto"/>
              <w:ind w:left="185" w:firstLine="260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Неприложим</w:t>
            </w:r>
          </w:p>
        </w:tc>
        <w:tc>
          <w:tcPr>
            <w:tcW w:w="1257" w:type="dxa"/>
            <w:gridSpan w:val="2"/>
          </w:tcPr>
          <w:p w14:paraId="2A7244C9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7CC5A716" w14:textId="77777777" w:rsidR="0074352F" w:rsidRPr="0059052E" w:rsidRDefault="0074352F">
            <w:pPr>
              <w:pStyle w:val="TableParagraph"/>
              <w:spacing w:before="6"/>
              <w:rPr>
                <w:sz w:val="21"/>
                <w:lang w:val="bg-BG"/>
              </w:rPr>
            </w:pPr>
          </w:p>
          <w:p w14:paraId="45A7EF8D" w14:textId="70D35594" w:rsidR="0074352F" w:rsidRPr="0059052E" w:rsidRDefault="00732DA8">
            <w:pPr>
              <w:pStyle w:val="TableParagraph"/>
              <w:ind w:left="185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Непознат</w:t>
            </w:r>
          </w:p>
        </w:tc>
        <w:tc>
          <w:tcPr>
            <w:tcW w:w="1355" w:type="dxa"/>
            <w:gridSpan w:val="2"/>
          </w:tcPr>
          <w:p w14:paraId="569DD81A" w14:textId="77777777" w:rsidR="0074352F" w:rsidRPr="0059052E" w:rsidRDefault="0074352F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00783C29" w14:textId="7A63C7A7" w:rsidR="0074352F" w:rsidRPr="0059052E" w:rsidRDefault="00732DA8">
            <w:pPr>
              <w:pStyle w:val="TableParagraph"/>
              <w:spacing w:line="312" w:lineRule="auto"/>
              <w:ind w:left="251" w:right="201" w:hanging="66"/>
              <w:rPr>
                <w:sz w:val="19"/>
                <w:lang w:val="bg-BG"/>
              </w:rPr>
            </w:pPr>
            <w:r>
              <w:rPr>
                <w:color w:val="333333"/>
                <w:sz w:val="19"/>
                <w:lang w:val="bg-BG"/>
              </w:rPr>
              <w:t>До някъде непознат</w:t>
            </w:r>
          </w:p>
        </w:tc>
        <w:tc>
          <w:tcPr>
            <w:tcW w:w="1355" w:type="dxa"/>
            <w:gridSpan w:val="2"/>
          </w:tcPr>
          <w:p w14:paraId="1FA894CA" w14:textId="77777777" w:rsidR="0074352F" w:rsidRPr="0059052E" w:rsidRDefault="0074352F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2160BD16" w14:textId="460E5143" w:rsidR="0074352F" w:rsidRPr="0059052E" w:rsidRDefault="00732DA8">
            <w:pPr>
              <w:pStyle w:val="TableParagraph"/>
              <w:spacing w:line="312" w:lineRule="auto"/>
              <w:ind w:left="360" w:right="201" w:hanging="174"/>
              <w:rPr>
                <w:sz w:val="19"/>
                <w:lang w:val="bg-BG"/>
              </w:rPr>
            </w:pPr>
            <w:r>
              <w:rPr>
                <w:color w:val="333333"/>
                <w:sz w:val="19"/>
                <w:lang w:val="bg-BG"/>
              </w:rPr>
              <w:t>До някъде познат</w:t>
            </w:r>
          </w:p>
        </w:tc>
        <w:tc>
          <w:tcPr>
            <w:tcW w:w="1073" w:type="dxa"/>
            <w:gridSpan w:val="2"/>
          </w:tcPr>
          <w:p w14:paraId="1742C0B6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76E7BB6D" w14:textId="77777777" w:rsidR="0074352F" w:rsidRPr="0059052E" w:rsidRDefault="0074352F">
            <w:pPr>
              <w:pStyle w:val="TableParagraph"/>
              <w:spacing w:before="6"/>
              <w:rPr>
                <w:sz w:val="21"/>
                <w:lang w:val="bg-BG"/>
              </w:rPr>
            </w:pPr>
          </w:p>
          <w:p w14:paraId="330E3AB9" w14:textId="0DB65FC7" w:rsidR="0074352F" w:rsidRPr="0059052E" w:rsidRDefault="00732DA8">
            <w:pPr>
              <w:pStyle w:val="TableParagraph"/>
              <w:ind w:left="188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Познат</w:t>
            </w:r>
          </w:p>
        </w:tc>
        <w:tc>
          <w:tcPr>
            <w:tcW w:w="1008" w:type="dxa"/>
            <w:gridSpan w:val="2"/>
          </w:tcPr>
          <w:p w14:paraId="43EF9FA7" w14:textId="77777777" w:rsidR="0074352F" w:rsidRPr="0059052E" w:rsidRDefault="0074352F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5ACC9857" w14:textId="7EEAF458" w:rsidR="0074352F" w:rsidRPr="0059052E" w:rsidRDefault="00732DA8">
            <w:pPr>
              <w:pStyle w:val="TableParagraph"/>
              <w:spacing w:line="312" w:lineRule="auto"/>
              <w:ind w:left="189" w:firstLine="87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Твърде познат</w:t>
            </w:r>
          </w:p>
        </w:tc>
        <w:tc>
          <w:tcPr>
            <w:tcW w:w="1279" w:type="dxa"/>
            <w:gridSpan w:val="2"/>
          </w:tcPr>
          <w:p w14:paraId="75FD372A" w14:textId="36548E99" w:rsidR="0074352F" w:rsidRPr="0059052E" w:rsidRDefault="00732DA8">
            <w:pPr>
              <w:pStyle w:val="TableParagraph"/>
              <w:spacing w:before="101" w:line="314" w:lineRule="auto"/>
              <w:ind w:left="189" w:right="210"/>
              <w:jc w:val="center"/>
              <w:rPr>
                <w:b/>
                <w:sz w:val="19"/>
                <w:lang w:val="bg-BG"/>
              </w:rPr>
            </w:pPr>
            <w:r>
              <w:rPr>
                <w:b/>
                <w:color w:val="333333"/>
                <w:sz w:val="19"/>
                <w:lang w:val="bg-BG"/>
              </w:rPr>
              <w:t>Това е нашият бизнес модел</w:t>
            </w:r>
          </w:p>
        </w:tc>
      </w:tr>
      <w:tr w:rsidR="0074352F" w:rsidRPr="0059052E" w14:paraId="32FB205D" w14:textId="77777777" w:rsidTr="00985DB4">
        <w:trPr>
          <w:trHeight w:val="2844"/>
        </w:trPr>
        <w:tc>
          <w:tcPr>
            <w:tcW w:w="2042" w:type="dxa"/>
            <w:gridSpan w:val="2"/>
          </w:tcPr>
          <w:p w14:paraId="6CA54EED" w14:textId="145B9CCC" w:rsidR="0074352F" w:rsidRPr="0059052E" w:rsidRDefault="002B38B8">
            <w:pPr>
              <w:pStyle w:val="TableParagraph"/>
              <w:spacing w:before="101" w:line="314" w:lineRule="auto"/>
              <w:ind w:left="185" w:right="207"/>
              <w:rPr>
                <w:b/>
                <w:sz w:val="19"/>
                <w:lang w:val="bg-BG"/>
              </w:rPr>
            </w:pPr>
            <w:r w:rsidRPr="002B38B8">
              <w:rPr>
                <w:b/>
                <w:color w:val="333333"/>
                <w:sz w:val="19"/>
                <w:lang w:val="bg-BG"/>
              </w:rPr>
              <w:t>А. Продукт - системи за обслужване, при които купувачите не купуват непременно продукт, а по-скоро услуги, свързани с продукта.</w:t>
            </w:r>
          </w:p>
        </w:tc>
        <w:tc>
          <w:tcPr>
            <w:tcW w:w="1258" w:type="dxa"/>
            <w:gridSpan w:val="2"/>
          </w:tcPr>
          <w:p w14:paraId="4D89070E" w14:textId="0270EA14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  <w:gridSpan w:val="2"/>
          </w:tcPr>
          <w:p w14:paraId="57C9987F" w14:textId="1C67D449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393B3830" w14:textId="437FEB73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7CEC258B" w14:textId="0961ABAE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  <w:gridSpan w:val="2"/>
          </w:tcPr>
          <w:p w14:paraId="25891539" w14:textId="5CF30AC4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  <w:gridSpan w:val="2"/>
          </w:tcPr>
          <w:p w14:paraId="7D9717D7" w14:textId="67889879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2031D668" w14:textId="05CEAB5D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3FE23E66" w14:textId="77777777" w:rsidTr="00985DB4">
        <w:trPr>
          <w:trHeight w:val="3113"/>
        </w:trPr>
        <w:tc>
          <w:tcPr>
            <w:tcW w:w="2042" w:type="dxa"/>
            <w:gridSpan w:val="2"/>
          </w:tcPr>
          <w:p w14:paraId="67154C53" w14:textId="5E3D4723" w:rsidR="0074352F" w:rsidRPr="0059052E" w:rsidRDefault="002B38B8">
            <w:pPr>
              <w:pStyle w:val="TableParagraph"/>
              <w:spacing w:before="96" w:line="312" w:lineRule="auto"/>
              <w:ind w:left="185" w:right="238"/>
              <w:rPr>
                <w:sz w:val="19"/>
                <w:lang w:val="bg-BG"/>
              </w:rPr>
            </w:pPr>
            <w:r w:rsidRPr="002B38B8">
              <w:rPr>
                <w:color w:val="333333"/>
                <w:w w:val="105"/>
                <w:sz w:val="19"/>
                <w:lang w:val="bg-BG"/>
              </w:rPr>
              <w:t>A.1Продукт - услуги, свързани с продукти, управление на връщането, интензивни бизнес услуги, услуги свързани с кръговата икономика.</w:t>
            </w:r>
          </w:p>
        </w:tc>
        <w:tc>
          <w:tcPr>
            <w:tcW w:w="1258" w:type="dxa"/>
            <w:gridSpan w:val="2"/>
          </w:tcPr>
          <w:p w14:paraId="35591A99" w14:textId="6BAD516F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  <w:gridSpan w:val="2"/>
          </w:tcPr>
          <w:p w14:paraId="07472A82" w14:textId="62EE4687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52FD2371" w14:textId="1DDC49B7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33B94B4" w14:textId="68D27227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  <w:gridSpan w:val="2"/>
          </w:tcPr>
          <w:p w14:paraId="0C810792" w14:textId="7B6B40FC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  <w:gridSpan w:val="2"/>
          </w:tcPr>
          <w:p w14:paraId="5A7E8208" w14:textId="0C5AA0DE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4D689328" w14:textId="149A5CD8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26EEFD7A" w14:textId="77777777" w:rsidTr="00985DB4">
        <w:trPr>
          <w:trHeight w:val="1632"/>
        </w:trPr>
        <w:tc>
          <w:tcPr>
            <w:tcW w:w="2042" w:type="dxa"/>
            <w:gridSpan w:val="2"/>
          </w:tcPr>
          <w:p w14:paraId="658092DD" w14:textId="17056874" w:rsidR="0074352F" w:rsidRPr="0059052E" w:rsidRDefault="002B38B8">
            <w:pPr>
              <w:pStyle w:val="TableParagraph"/>
              <w:spacing w:before="96" w:line="312" w:lineRule="auto"/>
              <w:ind w:left="185" w:right="196"/>
              <w:rPr>
                <w:sz w:val="19"/>
                <w:lang w:val="bg-BG"/>
              </w:rPr>
            </w:pPr>
            <w:r w:rsidRPr="002B38B8">
              <w:rPr>
                <w:color w:val="333333"/>
                <w:w w:val="105"/>
                <w:sz w:val="19"/>
                <w:lang w:val="bg-BG"/>
              </w:rPr>
              <w:t>A.2 Услуги, ориентирани към потребителя, плащане при ползване, лизинг на продукти, абонамент</w:t>
            </w:r>
          </w:p>
        </w:tc>
        <w:tc>
          <w:tcPr>
            <w:tcW w:w="1258" w:type="dxa"/>
            <w:gridSpan w:val="2"/>
          </w:tcPr>
          <w:p w14:paraId="2CBAFE2C" w14:textId="2B58FF11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  <w:gridSpan w:val="2"/>
          </w:tcPr>
          <w:p w14:paraId="4DAF9C29" w14:textId="069B4CF9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39DD9C6" w14:textId="698C2D51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52E834AC" w14:textId="592CF536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  <w:gridSpan w:val="2"/>
          </w:tcPr>
          <w:p w14:paraId="6023B3C8" w14:textId="1B66FB64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  <w:gridSpan w:val="2"/>
          </w:tcPr>
          <w:p w14:paraId="01032225" w14:textId="515053C6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642CD4DD" w14:textId="317E4D49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08BAA76E" w14:textId="77777777">
        <w:trPr>
          <w:gridAfter w:val="1"/>
          <w:wAfter w:w="123" w:type="dxa"/>
          <w:trHeight w:val="3113"/>
        </w:trPr>
        <w:tc>
          <w:tcPr>
            <w:tcW w:w="1919" w:type="dxa"/>
          </w:tcPr>
          <w:p w14:paraId="546F9408" w14:textId="78FB52EE" w:rsidR="0074352F" w:rsidRPr="0059052E" w:rsidRDefault="00CE6706">
            <w:pPr>
              <w:pStyle w:val="TableParagraph"/>
              <w:spacing w:before="103" w:line="312" w:lineRule="auto"/>
              <w:ind w:left="185" w:right="216"/>
              <w:rPr>
                <w:sz w:val="19"/>
                <w:lang w:val="bg-BG"/>
              </w:rPr>
            </w:pPr>
            <w:r w:rsidRPr="00CE6706">
              <w:rPr>
                <w:color w:val="333333"/>
                <w:w w:val="105"/>
                <w:sz w:val="19"/>
                <w:lang w:val="bg-BG"/>
              </w:rPr>
              <w:lastRenderedPageBreak/>
              <w:t>A.3 Ориентирани към резултата услуги, функционални продажби, плащане при успех, услуги вместо продукти, услуга и модел на изпълнение</w:t>
            </w:r>
          </w:p>
        </w:tc>
        <w:tc>
          <w:tcPr>
            <w:tcW w:w="1258" w:type="dxa"/>
            <w:gridSpan w:val="2"/>
          </w:tcPr>
          <w:p w14:paraId="179D3AC0" w14:textId="70280AB8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  <w:gridSpan w:val="2"/>
          </w:tcPr>
          <w:p w14:paraId="2BD62290" w14:textId="16923360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5DE14307" w14:textId="1A82E9E6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768F781" w14:textId="38D62F3F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  <w:gridSpan w:val="2"/>
          </w:tcPr>
          <w:p w14:paraId="21376562" w14:textId="069A1557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  <w:gridSpan w:val="2"/>
          </w:tcPr>
          <w:p w14:paraId="35E7B32E" w14:textId="2534EC6B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3F67B5EA" w14:textId="3B8BFB1B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35DA2501" w14:textId="77777777">
        <w:trPr>
          <w:gridAfter w:val="1"/>
          <w:wAfter w:w="123" w:type="dxa"/>
          <w:trHeight w:val="3113"/>
        </w:trPr>
        <w:tc>
          <w:tcPr>
            <w:tcW w:w="1919" w:type="dxa"/>
          </w:tcPr>
          <w:p w14:paraId="7BB5DD21" w14:textId="48DDB6CE" w:rsidR="0074352F" w:rsidRPr="0059052E" w:rsidRDefault="00CE6706">
            <w:pPr>
              <w:pStyle w:val="TableParagraph"/>
              <w:spacing w:before="103" w:line="312" w:lineRule="auto"/>
              <w:ind w:left="185" w:right="216"/>
              <w:rPr>
                <w:sz w:val="19"/>
                <w:lang w:val="bg-BG"/>
              </w:rPr>
            </w:pPr>
            <w:r w:rsidRPr="00CE6706">
              <w:rPr>
                <w:color w:val="333333"/>
                <w:w w:val="105"/>
                <w:sz w:val="19"/>
                <w:lang w:val="bg-BG"/>
              </w:rPr>
              <w:t>A.</w:t>
            </w:r>
            <w:r>
              <w:rPr>
                <w:color w:val="333333"/>
                <w:w w:val="105"/>
                <w:sz w:val="19"/>
                <w:lang w:val="bg-BG"/>
              </w:rPr>
              <w:t>4</w:t>
            </w:r>
            <w:r w:rsidRPr="00CE6706">
              <w:rPr>
                <w:color w:val="333333"/>
                <w:w w:val="105"/>
                <w:sz w:val="19"/>
                <w:lang w:val="bg-BG"/>
              </w:rPr>
              <w:t xml:space="preserve"> Ориентирани към резултата услуги, функционални продажби, плащане при успех, услуги вместо продукти, услуга и модел на изпълнение</w:t>
            </w:r>
          </w:p>
        </w:tc>
        <w:tc>
          <w:tcPr>
            <w:tcW w:w="1258" w:type="dxa"/>
            <w:gridSpan w:val="2"/>
          </w:tcPr>
          <w:p w14:paraId="65447FA3" w14:textId="683C7C4F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  <w:gridSpan w:val="2"/>
          </w:tcPr>
          <w:p w14:paraId="17165C05" w14:textId="6FFD89E3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5144E1C1" w14:textId="081BF211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1C30424D" w14:textId="2455B25D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  <w:gridSpan w:val="2"/>
          </w:tcPr>
          <w:p w14:paraId="3E216329" w14:textId="7234883A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  <w:gridSpan w:val="2"/>
          </w:tcPr>
          <w:p w14:paraId="66DFDEBE" w14:textId="3D1493B6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73844F11" w14:textId="234D1782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154EF940" w14:textId="77777777">
        <w:trPr>
          <w:gridAfter w:val="1"/>
          <w:wAfter w:w="123" w:type="dxa"/>
          <w:trHeight w:val="4041"/>
        </w:trPr>
        <w:tc>
          <w:tcPr>
            <w:tcW w:w="1919" w:type="dxa"/>
          </w:tcPr>
          <w:p w14:paraId="1822F78E" w14:textId="77777777" w:rsidR="00CE6706" w:rsidRPr="00CE6706" w:rsidRDefault="00CE6706" w:rsidP="00CE6706">
            <w:pPr>
              <w:pStyle w:val="TableParagraph"/>
              <w:spacing w:before="108"/>
              <w:ind w:left="185"/>
              <w:rPr>
                <w:b/>
                <w:color w:val="333333"/>
                <w:w w:val="110"/>
                <w:sz w:val="19"/>
                <w:lang w:val="bg-BG"/>
              </w:rPr>
            </w:pPr>
            <w:r w:rsidRPr="00CE6706">
              <w:rPr>
                <w:b/>
                <w:color w:val="333333"/>
                <w:w w:val="110"/>
                <w:sz w:val="19"/>
                <w:lang w:val="bg-BG"/>
              </w:rPr>
              <w:t>Б.</w:t>
            </w:r>
          </w:p>
          <w:p w14:paraId="4C8B3364" w14:textId="107FB398" w:rsidR="0074352F" w:rsidRPr="0059052E" w:rsidRDefault="00CE6706" w:rsidP="00CE6706">
            <w:pPr>
              <w:pStyle w:val="TableParagraph"/>
              <w:spacing w:before="71" w:line="314" w:lineRule="auto"/>
              <w:ind w:left="185" w:right="196"/>
              <w:rPr>
                <w:b/>
                <w:sz w:val="19"/>
                <w:lang w:val="bg-BG"/>
              </w:rPr>
            </w:pPr>
            <w:r w:rsidRPr="00CE6706">
              <w:rPr>
                <w:b/>
                <w:color w:val="333333"/>
                <w:w w:val="110"/>
                <w:sz w:val="19"/>
                <w:lang w:val="bg-BG"/>
              </w:rPr>
              <w:t xml:space="preserve">Икономика за сътрудничество и споделяне, при която собствеността и използването на продукти или други физически активи се отделят. Потребителят не е </w:t>
            </w:r>
            <w:r w:rsidRPr="00CE6706">
              <w:rPr>
                <w:b/>
                <w:color w:val="333333"/>
                <w:w w:val="110"/>
                <w:sz w:val="19"/>
                <w:lang w:val="bg-BG"/>
              </w:rPr>
              <w:lastRenderedPageBreak/>
              <w:t>непременно собственик.</w:t>
            </w:r>
          </w:p>
        </w:tc>
        <w:tc>
          <w:tcPr>
            <w:tcW w:w="1258" w:type="dxa"/>
            <w:gridSpan w:val="2"/>
          </w:tcPr>
          <w:p w14:paraId="77A3EF0D" w14:textId="11B31295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  <w:gridSpan w:val="2"/>
          </w:tcPr>
          <w:p w14:paraId="7BC27FD1" w14:textId="07F5A255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668282D7" w14:textId="7C93DB18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  <w:gridSpan w:val="2"/>
          </w:tcPr>
          <w:p w14:paraId="37F12301" w14:textId="6076B834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  <w:gridSpan w:val="2"/>
          </w:tcPr>
          <w:p w14:paraId="7F0C0C9F" w14:textId="0F1CB22F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  <w:gridSpan w:val="2"/>
          </w:tcPr>
          <w:p w14:paraId="0CAE4E64" w14:textId="790F0CE0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3E95D667" w14:textId="1375AE61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11BCB8D6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footerReference w:type="default" r:id="rId10"/>
          <w:pgSz w:w="16840" w:h="11910" w:orient="landscape"/>
          <w:pgMar w:top="720" w:right="2420" w:bottom="400" w:left="980" w:header="0" w:footer="213" w:gutter="0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1258"/>
        <w:gridCol w:w="1257"/>
        <w:gridCol w:w="1355"/>
        <w:gridCol w:w="1355"/>
        <w:gridCol w:w="1073"/>
        <w:gridCol w:w="1008"/>
        <w:gridCol w:w="1279"/>
      </w:tblGrid>
      <w:tr w:rsidR="0074352F" w:rsidRPr="0059052E" w14:paraId="6DC9125F" w14:textId="77777777">
        <w:trPr>
          <w:trHeight w:val="1928"/>
        </w:trPr>
        <w:tc>
          <w:tcPr>
            <w:tcW w:w="1919" w:type="dxa"/>
          </w:tcPr>
          <w:p w14:paraId="100BA025" w14:textId="084E8303" w:rsidR="0074352F" w:rsidRPr="0059052E" w:rsidRDefault="00CE6706">
            <w:pPr>
              <w:pStyle w:val="TableParagraph"/>
              <w:spacing w:before="103" w:line="312" w:lineRule="auto"/>
              <w:ind w:left="185" w:right="238"/>
              <w:rPr>
                <w:sz w:val="19"/>
                <w:lang w:val="bg-BG"/>
              </w:rPr>
            </w:pPr>
            <w:r w:rsidRPr="00CE6706">
              <w:rPr>
                <w:color w:val="333333"/>
                <w:w w:val="105"/>
                <w:sz w:val="19"/>
                <w:lang w:val="bg-BG"/>
              </w:rPr>
              <w:lastRenderedPageBreak/>
              <w:t>Б.1 Предоставяне на достъп, бизнес за споделяне, отдаване под наем или споделяне на продукти</w:t>
            </w:r>
          </w:p>
        </w:tc>
        <w:tc>
          <w:tcPr>
            <w:tcW w:w="1258" w:type="dxa"/>
          </w:tcPr>
          <w:p w14:paraId="6B9200CE" w14:textId="64834E7E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6D7DF10D" w14:textId="74DF47B1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1B6EF60" w14:textId="06607681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4504982" w14:textId="56470638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A446564" w14:textId="4829A9EE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4B591D81" w14:textId="1C9BFAF0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4C0B6FB3" w14:textId="6D0EE791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6B90AE86" w14:textId="77777777">
        <w:trPr>
          <w:trHeight w:val="1928"/>
        </w:trPr>
        <w:tc>
          <w:tcPr>
            <w:tcW w:w="1919" w:type="dxa"/>
          </w:tcPr>
          <w:p w14:paraId="55D2B960" w14:textId="7F81DBD6" w:rsidR="0074352F" w:rsidRPr="0059052E" w:rsidRDefault="00CE6706">
            <w:pPr>
              <w:pStyle w:val="TableParagraph"/>
              <w:spacing w:before="103" w:line="312" w:lineRule="auto"/>
              <w:ind w:left="185" w:right="238"/>
              <w:rPr>
                <w:sz w:val="19"/>
                <w:lang w:val="bg-BG"/>
              </w:rPr>
            </w:pPr>
            <w:r w:rsidRPr="00CE6706">
              <w:rPr>
                <w:color w:val="333333"/>
                <w:w w:val="105"/>
                <w:sz w:val="19"/>
                <w:lang w:val="bg-BG"/>
              </w:rPr>
              <w:t>Б.2 Услуги, ориентирани към употреба, Лизинг на продукти, Обединяване на продукти, Точки за самообслужване</w:t>
            </w:r>
          </w:p>
        </w:tc>
        <w:tc>
          <w:tcPr>
            <w:tcW w:w="1258" w:type="dxa"/>
          </w:tcPr>
          <w:p w14:paraId="4132BBB2" w14:textId="12AB4390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5EFBE1CB" w14:textId="2FC54A06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19DC5DBA" w14:textId="1C46FF7C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856DFCC" w14:textId="4AFD9479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7F99DD2A" w14:textId="48F221E4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0AF5AB1" w14:textId="21B64630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01566C98" w14:textId="48C922C9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4E900E11" w14:textId="77777777">
        <w:trPr>
          <w:trHeight w:val="1335"/>
        </w:trPr>
        <w:tc>
          <w:tcPr>
            <w:tcW w:w="1919" w:type="dxa"/>
          </w:tcPr>
          <w:p w14:paraId="28844A6F" w14:textId="03EEF104" w:rsidR="0074352F" w:rsidRPr="0059052E" w:rsidRDefault="005C0B22">
            <w:pPr>
              <w:pStyle w:val="TableParagraph"/>
              <w:spacing w:before="103" w:line="312" w:lineRule="auto"/>
              <w:ind w:left="185" w:right="238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Б</w:t>
            </w:r>
            <w:r w:rsidR="00CE6706" w:rsidRPr="00CE6706">
              <w:rPr>
                <w:color w:val="333333"/>
                <w:w w:val="105"/>
                <w:sz w:val="19"/>
                <w:lang w:val="bg-BG"/>
              </w:rPr>
              <w:t>.3 Кооперативен модел, комунална платформа</w:t>
            </w:r>
          </w:p>
        </w:tc>
        <w:tc>
          <w:tcPr>
            <w:tcW w:w="1258" w:type="dxa"/>
          </w:tcPr>
          <w:p w14:paraId="7C617DFF" w14:textId="259E5583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170C5A0A" w14:textId="745B65A1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F736FAA" w14:textId="5034F2A4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0426608" w14:textId="55DC42A0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31B88DE" w14:textId="53981C96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0887F623" w14:textId="7ED68F5B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A5373D8" w14:textId="29CAE2FB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448D5EAE" w14:textId="77777777">
        <w:trPr>
          <w:trHeight w:val="3442"/>
        </w:trPr>
        <w:tc>
          <w:tcPr>
            <w:tcW w:w="1919" w:type="dxa"/>
          </w:tcPr>
          <w:p w14:paraId="3781D15D" w14:textId="463E1F7D" w:rsidR="0074352F" w:rsidRPr="0059052E" w:rsidRDefault="00CE6706">
            <w:pPr>
              <w:pStyle w:val="TableParagraph"/>
              <w:spacing w:before="2" w:line="314" w:lineRule="auto"/>
              <w:ind w:left="185" w:right="163"/>
              <w:rPr>
                <w:b/>
                <w:sz w:val="19"/>
                <w:lang w:val="bg-BG"/>
              </w:rPr>
            </w:pPr>
            <w:r w:rsidRPr="00CE6706">
              <w:rPr>
                <w:b/>
                <w:color w:val="333333"/>
                <w:sz w:val="19"/>
                <w:lang w:val="bg-BG"/>
              </w:rPr>
              <w:t>В. Обратни логистични модели, които организират обратни материални потоци, обратно приемане, поддръжка, ремонт, обновяване и преработка</w:t>
            </w:r>
          </w:p>
        </w:tc>
        <w:tc>
          <w:tcPr>
            <w:tcW w:w="1258" w:type="dxa"/>
          </w:tcPr>
          <w:p w14:paraId="7F767D72" w14:textId="71C44AAB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52FE27E3" w14:textId="3C559433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E854B15" w14:textId="207F64C7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9BAADAF" w14:textId="4279F4DE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064FA174" w14:textId="0D29F76D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232930AB" w14:textId="613654C6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4867041" w14:textId="57715A93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7E7616B8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1258"/>
        <w:gridCol w:w="1257"/>
        <w:gridCol w:w="1355"/>
        <w:gridCol w:w="1355"/>
        <w:gridCol w:w="1073"/>
        <w:gridCol w:w="1008"/>
        <w:gridCol w:w="1279"/>
      </w:tblGrid>
      <w:tr w:rsidR="0074352F" w:rsidRPr="0059052E" w14:paraId="2800777E" w14:textId="77777777">
        <w:trPr>
          <w:trHeight w:val="1928"/>
        </w:trPr>
        <w:tc>
          <w:tcPr>
            <w:tcW w:w="1919" w:type="dxa"/>
          </w:tcPr>
          <w:p w14:paraId="13528510" w14:textId="2297E882" w:rsidR="0074352F" w:rsidRPr="0059052E" w:rsidRDefault="00CE6706">
            <w:pPr>
              <w:pStyle w:val="TableParagraph"/>
              <w:spacing w:before="103" w:line="312" w:lineRule="auto"/>
              <w:ind w:left="185" w:right="247"/>
              <w:rPr>
                <w:sz w:val="19"/>
                <w:lang w:val="bg-BG"/>
              </w:rPr>
            </w:pPr>
            <w:r w:rsidRPr="00CE6706">
              <w:rPr>
                <w:color w:val="333333"/>
                <w:w w:val="105"/>
                <w:sz w:val="19"/>
                <w:lang w:val="bg-BG"/>
              </w:rPr>
              <w:lastRenderedPageBreak/>
              <w:t>В.1 Управление на обратното връщане, сервизна мрежа за връщане, обратна логистика на материалите</w:t>
            </w:r>
          </w:p>
        </w:tc>
        <w:tc>
          <w:tcPr>
            <w:tcW w:w="1258" w:type="dxa"/>
          </w:tcPr>
          <w:p w14:paraId="455E42BC" w14:textId="38D1358A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3827019D" w14:textId="49CD733F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37DCBB4" w14:textId="40199A3D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FE39451" w14:textId="2977B975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D8254F7" w14:textId="05D642F7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C869F32" w14:textId="068EEEC5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64F50CFF" w14:textId="5B4192FA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19A296AF" w14:textId="77777777">
        <w:trPr>
          <w:trHeight w:val="3409"/>
        </w:trPr>
        <w:tc>
          <w:tcPr>
            <w:tcW w:w="1919" w:type="dxa"/>
          </w:tcPr>
          <w:p w14:paraId="34F4E2FB" w14:textId="29B49E03" w:rsidR="0074352F" w:rsidRPr="0059052E" w:rsidRDefault="00CA2C7B">
            <w:pPr>
              <w:pStyle w:val="TableParagraph"/>
              <w:spacing w:before="103" w:line="312" w:lineRule="auto"/>
              <w:ind w:left="185" w:right="173"/>
              <w:rPr>
                <w:sz w:val="19"/>
                <w:lang w:val="bg-BG"/>
              </w:rPr>
            </w:pPr>
            <w:r w:rsidRPr="00CA2C7B">
              <w:rPr>
                <w:color w:val="333333"/>
                <w:w w:val="105"/>
                <w:sz w:val="19"/>
                <w:lang w:val="bg-BG"/>
              </w:rPr>
              <w:t>В.2 Обратна логистика за модерни индустриални продукти, Обратна логистика за продукти с разширена отговорност на производителите с висока стойност</w:t>
            </w:r>
          </w:p>
        </w:tc>
        <w:tc>
          <w:tcPr>
            <w:tcW w:w="1258" w:type="dxa"/>
          </w:tcPr>
          <w:p w14:paraId="6079CB99" w14:textId="7D881599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11B9E0FB" w14:textId="5C04BA6D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D2D5A23" w14:textId="7DEF6CEF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473545D" w14:textId="4D1F60F1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50B71001" w14:textId="038EEE08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2F5D9435" w14:textId="25A428E4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6FE0AEE6" w14:textId="0B124E7A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567B11EE" w14:textId="77777777">
        <w:trPr>
          <w:trHeight w:val="1335"/>
        </w:trPr>
        <w:tc>
          <w:tcPr>
            <w:tcW w:w="1919" w:type="dxa"/>
          </w:tcPr>
          <w:p w14:paraId="0D7B650F" w14:textId="5C1A0101" w:rsidR="0074352F" w:rsidRPr="0059052E" w:rsidRDefault="00CA2C7B">
            <w:pPr>
              <w:pStyle w:val="TableParagraph"/>
              <w:spacing w:before="103" w:line="312" w:lineRule="auto"/>
              <w:ind w:left="185" w:right="238"/>
              <w:rPr>
                <w:sz w:val="19"/>
                <w:lang w:val="bg-BG"/>
              </w:rPr>
            </w:pPr>
            <w:r w:rsidRPr="00CA2C7B">
              <w:rPr>
                <w:color w:val="333333"/>
                <w:w w:val="105"/>
                <w:sz w:val="19"/>
                <w:lang w:val="bg-BG"/>
              </w:rPr>
              <w:t>В.3 Обратна логистика за резервни части и поддръжка</w:t>
            </w:r>
          </w:p>
        </w:tc>
        <w:tc>
          <w:tcPr>
            <w:tcW w:w="1258" w:type="dxa"/>
          </w:tcPr>
          <w:p w14:paraId="55166AA2" w14:textId="701E6AA8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47200029" w14:textId="23541E02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CD6D5E2" w14:textId="6CAE6E9C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2D6FEB13" w14:textId="2D8816ED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2FB1F839" w14:textId="3862CCEB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FB8A4E9" w14:textId="5AA9F844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4AEF1B2" w14:textId="4E7803F9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71AFC438" w14:textId="77777777">
        <w:trPr>
          <w:trHeight w:val="1928"/>
        </w:trPr>
        <w:tc>
          <w:tcPr>
            <w:tcW w:w="1919" w:type="dxa"/>
          </w:tcPr>
          <w:p w14:paraId="4A6BB040" w14:textId="3C397957" w:rsidR="0074352F" w:rsidRPr="0059052E" w:rsidRDefault="00CA2C7B">
            <w:pPr>
              <w:pStyle w:val="TableParagraph"/>
              <w:spacing w:before="103" w:line="312" w:lineRule="auto"/>
              <w:ind w:left="185" w:right="196"/>
              <w:rPr>
                <w:sz w:val="19"/>
                <w:lang w:val="bg-BG"/>
              </w:rPr>
            </w:pPr>
            <w:r w:rsidRPr="00CA2C7B">
              <w:rPr>
                <w:color w:val="333333"/>
                <w:w w:val="105"/>
                <w:sz w:val="19"/>
                <w:lang w:val="bg-BG"/>
              </w:rPr>
              <w:t>В.4 Обратна логистика за продукти с разширена отговорност на производителя с ниска стойност</w:t>
            </w:r>
          </w:p>
        </w:tc>
        <w:tc>
          <w:tcPr>
            <w:tcW w:w="1258" w:type="dxa"/>
          </w:tcPr>
          <w:p w14:paraId="61EA4265" w14:textId="627BDD43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3E5AFCE2" w14:textId="0B18558C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1CB62AB" w14:textId="7F308C60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17C44B0A" w14:textId="7B5847B3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2087BD92" w14:textId="57B86449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6578D0D1" w14:textId="6B97172E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D1109BF" w14:textId="3C6BF0DC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3C7CA010" w14:textId="77777777">
        <w:trPr>
          <w:trHeight w:val="743"/>
        </w:trPr>
        <w:tc>
          <w:tcPr>
            <w:tcW w:w="1919" w:type="dxa"/>
          </w:tcPr>
          <w:p w14:paraId="7F077E64" w14:textId="11FB1AE2" w:rsidR="0074352F" w:rsidRPr="0059052E" w:rsidRDefault="00CA2C7B">
            <w:pPr>
              <w:pStyle w:val="TableParagraph"/>
              <w:spacing w:before="103" w:line="312" w:lineRule="auto"/>
              <w:ind w:left="185" w:right="238"/>
              <w:rPr>
                <w:sz w:val="19"/>
                <w:lang w:val="bg-BG"/>
              </w:rPr>
            </w:pPr>
            <w:r w:rsidRPr="00CA2C7B">
              <w:rPr>
                <w:color w:val="333333"/>
                <w:w w:val="105"/>
                <w:sz w:val="19"/>
                <w:lang w:val="bg-BG"/>
              </w:rPr>
              <w:t xml:space="preserve">В.5 Вторична търговия на </w:t>
            </w:r>
            <w:r w:rsidRPr="00CA2C7B">
              <w:rPr>
                <w:color w:val="333333"/>
                <w:w w:val="105"/>
                <w:sz w:val="19"/>
                <w:lang w:val="bg-BG"/>
              </w:rPr>
              <w:lastRenderedPageBreak/>
              <w:t>дребно</w:t>
            </w:r>
          </w:p>
        </w:tc>
        <w:tc>
          <w:tcPr>
            <w:tcW w:w="1258" w:type="dxa"/>
          </w:tcPr>
          <w:p w14:paraId="64E612C5" w14:textId="6F19993F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47019B83" w14:textId="17F1550E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C621531" w14:textId="3715C829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11C2A708" w14:textId="7F8E9783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2C1E7DD" w14:textId="45D3F353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8DC8E9B" w14:textId="48BEA234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3FA87426" w14:textId="1C2F272F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1A2FCE5D" w14:textId="77777777">
        <w:trPr>
          <w:trHeight w:val="5238"/>
        </w:trPr>
        <w:tc>
          <w:tcPr>
            <w:tcW w:w="1919" w:type="dxa"/>
          </w:tcPr>
          <w:p w14:paraId="0F742457" w14:textId="7E069ADC" w:rsidR="0074352F" w:rsidRPr="0059052E" w:rsidRDefault="00CA2C7B">
            <w:pPr>
              <w:pStyle w:val="TableParagraph"/>
              <w:spacing w:before="108" w:line="314" w:lineRule="auto"/>
              <w:ind w:left="185" w:right="282"/>
              <w:rPr>
                <w:b/>
                <w:sz w:val="19"/>
                <w:lang w:val="bg-BG"/>
              </w:rPr>
            </w:pPr>
            <w:r w:rsidRPr="00CA2C7B">
              <w:rPr>
                <w:b/>
                <w:color w:val="333333"/>
                <w:sz w:val="19"/>
                <w:lang w:val="bg-BG"/>
              </w:rPr>
              <w:t>Г. Други ориентирани към устойчивост бизнес модели, при които ефективността на устойчивостта на веригите за доставка, процеси, продукти и услуги се разглежда като неразделна част от създаването на стойност на организацията.</w:t>
            </w:r>
          </w:p>
        </w:tc>
        <w:tc>
          <w:tcPr>
            <w:tcW w:w="1258" w:type="dxa"/>
          </w:tcPr>
          <w:p w14:paraId="39CF9DDF" w14:textId="1A68E4F7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0A531310" w14:textId="7DB1DC35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99B0CA7" w14:textId="5F041204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58F1AFA" w14:textId="0F46187E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7514F069" w14:textId="71FFB091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A883E6C" w14:textId="0AB655C2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7D755AF8" w14:textId="604DDEEE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4BCA764E" w14:textId="77777777">
        <w:trPr>
          <w:trHeight w:val="2817"/>
        </w:trPr>
        <w:tc>
          <w:tcPr>
            <w:tcW w:w="1919" w:type="dxa"/>
          </w:tcPr>
          <w:p w14:paraId="370C7969" w14:textId="3055D7C2" w:rsidR="0074352F" w:rsidRPr="0059052E" w:rsidRDefault="00CA2C7B">
            <w:pPr>
              <w:pStyle w:val="TableParagraph"/>
              <w:spacing w:before="103" w:line="312" w:lineRule="auto"/>
              <w:ind w:left="185" w:right="238"/>
              <w:rPr>
                <w:sz w:val="19"/>
                <w:lang w:val="bg-BG"/>
              </w:rPr>
            </w:pPr>
            <w:r w:rsidRPr="00CA2C7B">
              <w:rPr>
                <w:color w:val="333333"/>
                <w:w w:val="105"/>
                <w:sz w:val="19"/>
                <w:lang w:val="bg-BG"/>
              </w:rPr>
              <w:t>Г.1 Модел на даване, Модел на социална мисия, Включително снабдяване, Предоставяне на достъп, Пренасочване на бизнеса</w:t>
            </w:r>
          </w:p>
        </w:tc>
        <w:tc>
          <w:tcPr>
            <w:tcW w:w="1258" w:type="dxa"/>
          </w:tcPr>
          <w:p w14:paraId="0BD6204E" w14:textId="3E9B89B5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472A5FAD" w14:textId="5D9C59EF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296321C" w14:textId="25E524E8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193A4842" w14:textId="3C925CE4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7D1B780E" w14:textId="6BCADA88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96E1722" w14:textId="4FE8CB1F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3DDC698F" w14:textId="4E2444C9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3DF25D49" w14:textId="77777777">
        <w:trPr>
          <w:trHeight w:val="1039"/>
        </w:trPr>
        <w:tc>
          <w:tcPr>
            <w:tcW w:w="1919" w:type="dxa"/>
          </w:tcPr>
          <w:p w14:paraId="312962A2" w14:textId="339AC43A" w:rsidR="0074352F" w:rsidRPr="0059052E" w:rsidRDefault="00CA2C7B">
            <w:pPr>
              <w:pStyle w:val="TableParagraph"/>
              <w:spacing w:before="103" w:line="312" w:lineRule="auto"/>
              <w:ind w:left="185" w:right="271"/>
              <w:jc w:val="both"/>
              <w:rPr>
                <w:sz w:val="19"/>
                <w:lang w:val="bg-BG"/>
              </w:rPr>
            </w:pPr>
            <w:r w:rsidRPr="00CA2C7B">
              <w:rPr>
                <w:color w:val="333333"/>
                <w:w w:val="105"/>
                <w:sz w:val="19"/>
                <w:lang w:val="bg-BG"/>
              </w:rPr>
              <w:t xml:space="preserve">Г.2 Модел на ценообразуване и приходи, Модел на </w:t>
            </w:r>
            <w:r w:rsidRPr="00CA2C7B">
              <w:rPr>
                <w:color w:val="333333"/>
                <w:w w:val="105"/>
                <w:sz w:val="19"/>
                <w:lang w:val="bg-BG"/>
              </w:rPr>
              <w:lastRenderedPageBreak/>
              <w:t>финансиране</w:t>
            </w:r>
          </w:p>
        </w:tc>
        <w:tc>
          <w:tcPr>
            <w:tcW w:w="1258" w:type="dxa"/>
          </w:tcPr>
          <w:p w14:paraId="2A673D7A" w14:textId="20752E12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04E43937" w14:textId="37EA093F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856CF79" w14:textId="4A18F0F5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DA3B8A5" w14:textId="0E1E36A7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5E9A47FF" w14:textId="7E04D8B5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0777BC07" w14:textId="5CE974D6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17C3647A" w14:textId="1AEFCC28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120DFDE0" w14:textId="77777777">
        <w:trPr>
          <w:trHeight w:val="1928"/>
        </w:trPr>
        <w:tc>
          <w:tcPr>
            <w:tcW w:w="1919" w:type="dxa"/>
          </w:tcPr>
          <w:p w14:paraId="6E6E8079" w14:textId="0698E938" w:rsidR="0074352F" w:rsidRPr="0059052E" w:rsidRDefault="00CA2C7B">
            <w:pPr>
              <w:pStyle w:val="TableParagraph"/>
              <w:spacing w:before="103" w:line="312" w:lineRule="auto"/>
              <w:ind w:left="185" w:right="196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Г</w:t>
            </w:r>
            <w:r w:rsidRPr="00CA2C7B">
              <w:rPr>
                <w:color w:val="333333"/>
                <w:w w:val="105"/>
                <w:sz w:val="19"/>
                <w:lang w:val="bg-BG"/>
              </w:rPr>
              <w:t>.3 Модел за екодизайн, Зелени продукти, Синергия на странични продукти, Зелена самобръсначка и ножче</w:t>
            </w:r>
          </w:p>
        </w:tc>
        <w:tc>
          <w:tcPr>
            <w:tcW w:w="1258" w:type="dxa"/>
          </w:tcPr>
          <w:p w14:paraId="7D2CCB50" w14:textId="02CEF499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3B30A6FF" w14:textId="77E3D042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7BA71B8" w14:textId="25117C09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C856B6A" w14:textId="09B936D5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3F24DA3C" w14:textId="4A8A3BB2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5A41A9E7" w14:textId="7E614E7C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74664264" w14:textId="7634E46F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67E24CA9" w14:textId="77777777">
        <w:trPr>
          <w:trHeight w:val="1632"/>
        </w:trPr>
        <w:tc>
          <w:tcPr>
            <w:tcW w:w="1919" w:type="dxa"/>
          </w:tcPr>
          <w:p w14:paraId="3DD1447B" w14:textId="4BBCDC38" w:rsidR="0074352F" w:rsidRPr="0059052E" w:rsidRDefault="005C0B22">
            <w:pPr>
              <w:pStyle w:val="TableParagraph"/>
              <w:spacing w:before="103" w:line="312" w:lineRule="auto"/>
              <w:ind w:left="185" w:right="249"/>
              <w:rPr>
                <w:sz w:val="19"/>
                <w:lang w:val="bg-BG"/>
              </w:rPr>
            </w:pPr>
            <w:r w:rsidRPr="005C0B22">
              <w:rPr>
                <w:color w:val="333333"/>
                <w:w w:val="105"/>
                <w:sz w:val="19"/>
                <w:lang w:val="bg-BG"/>
              </w:rPr>
              <w:t>Г.4 Индустриална симбиоза, модел от люлка до люлка, модел на затваряне на контура</w:t>
            </w:r>
          </w:p>
        </w:tc>
        <w:tc>
          <w:tcPr>
            <w:tcW w:w="1258" w:type="dxa"/>
          </w:tcPr>
          <w:p w14:paraId="2B8B851D" w14:textId="506BBE49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61A9A178" w14:textId="72580574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60A03A8" w14:textId="26AAFF64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034A0DA" w14:textId="45213230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4C364DE" w14:textId="3E224348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D3FB84D" w14:textId="0C0E4E53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7AE2BFBA" w14:textId="1D03B16A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79E64E96" w14:textId="77777777">
        <w:trPr>
          <w:trHeight w:val="1632"/>
        </w:trPr>
        <w:tc>
          <w:tcPr>
            <w:tcW w:w="1919" w:type="dxa"/>
          </w:tcPr>
          <w:p w14:paraId="6FA3E69A" w14:textId="73BC2F93" w:rsidR="0074352F" w:rsidRPr="0059052E" w:rsidRDefault="005C0B22">
            <w:pPr>
              <w:pStyle w:val="TableParagraph"/>
              <w:spacing w:before="103" w:line="312" w:lineRule="auto"/>
              <w:ind w:left="185" w:right="282"/>
              <w:rPr>
                <w:sz w:val="19"/>
                <w:lang w:val="bg-BG"/>
              </w:rPr>
            </w:pPr>
            <w:r w:rsidRPr="005C0B22">
              <w:rPr>
                <w:color w:val="333333"/>
                <w:w w:val="105"/>
                <w:sz w:val="19"/>
                <w:lang w:val="bg-BG"/>
              </w:rPr>
              <w:t>Г.5 Управление на зелената верига на доставки, по-къси вериги на доставки</w:t>
            </w:r>
          </w:p>
        </w:tc>
        <w:tc>
          <w:tcPr>
            <w:tcW w:w="1258" w:type="dxa"/>
          </w:tcPr>
          <w:p w14:paraId="135C38FC" w14:textId="31C29C52" w:rsidR="0074352F" w:rsidRPr="0059052E" w:rsidRDefault="0023742F">
            <w:pPr>
              <w:pStyle w:val="TableParagraph"/>
              <w:spacing w:line="180" w:lineRule="exact"/>
              <w:ind w:left="52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1C829720" w14:textId="264FBC20" w:rsidR="0074352F" w:rsidRPr="0059052E" w:rsidRDefault="0023742F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2B2D5CBF" w14:textId="7B772976" w:rsidR="0074352F" w:rsidRPr="0059052E" w:rsidRDefault="0023742F">
            <w:pPr>
              <w:pStyle w:val="TableParagraph"/>
              <w:spacing w:line="180" w:lineRule="exact"/>
              <w:ind w:left="5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81F3314" w14:textId="75A9D3AE" w:rsidR="0074352F" w:rsidRPr="0059052E" w:rsidRDefault="0023742F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3744BC50" w14:textId="23E29D6E" w:rsidR="0074352F" w:rsidRPr="0059052E" w:rsidRDefault="0023742F">
            <w:pPr>
              <w:pStyle w:val="TableParagraph"/>
              <w:spacing w:line="180" w:lineRule="exact"/>
              <w:ind w:left="43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717740E9" w14:textId="33EB7581" w:rsidR="0074352F" w:rsidRPr="0059052E" w:rsidRDefault="0023742F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25B05CD6" w14:textId="5DF50BAB" w:rsidR="0074352F" w:rsidRPr="0059052E" w:rsidRDefault="0023742F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1361D053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p w14:paraId="2A81AF22" w14:textId="303E8A3C" w:rsidR="0074352F" w:rsidRPr="0059052E" w:rsidRDefault="006E2682">
      <w:pPr>
        <w:pStyle w:val="ListParagraph"/>
        <w:numPr>
          <w:ilvl w:val="0"/>
          <w:numId w:val="1"/>
        </w:numPr>
        <w:tabs>
          <w:tab w:val="left" w:pos="349"/>
        </w:tabs>
        <w:spacing w:before="109" w:line="304" w:lineRule="auto"/>
        <w:ind w:left="115" w:right="3642" w:firstLine="0"/>
        <w:rPr>
          <w:sz w:val="21"/>
          <w:lang w:val="bg-BG"/>
        </w:rPr>
      </w:pPr>
      <w:r w:rsidRPr="006E2682">
        <w:rPr>
          <w:color w:val="333333"/>
          <w:sz w:val="21"/>
          <w:lang w:val="bg-BG"/>
        </w:rPr>
        <w:lastRenderedPageBreak/>
        <w:t>Кои от следните утвърдени кръгови бизнес модели вече са ви познати или се прилагат от вашата компания? (Възможно е да изберете повече от една опция)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258"/>
        <w:gridCol w:w="1257"/>
        <w:gridCol w:w="1355"/>
        <w:gridCol w:w="1355"/>
        <w:gridCol w:w="1073"/>
        <w:gridCol w:w="1008"/>
        <w:gridCol w:w="1279"/>
      </w:tblGrid>
      <w:tr w:rsidR="006E2682" w:rsidRPr="007A68AE" w14:paraId="69CE0C00" w14:textId="77777777">
        <w:trPr>
          <w:trHeight w:val="1347"/>
        </w:trPr>
        <w:tc>
          <w:tcPr>
            <w:tcW w:w="2038" w:type="dxa"/>
          </w:tcPr>
          <w:p w14:paraId="4C2880EB" w14:textId="77777777" w:rsidR="006E2682" w:rsidRPr="0059052E" w:rsidRDefault="006E2682" w:rsidP="006E2682">
            <w:pPr>
              <w:pStyle w:val="TableParagraph"/>
              <w:rPr>
                <w:rFonts w:ascii="Times New Roman"/>
                <w:sz w:val="18"/>
                <w:lang w:val="bg-BG"/>
              </w:rPr>
            </w:pPr>
          </w:p>
        </w:tc>
        <w:tc>
          <w:tcPr>
            <w:tcW w:w="1258" w:type="dxa"/>
          </w:tcPr>
          <w:p w14:paraId="48E6A1D8" w14:textId="77777777" w:rsidR="006E2682" w:rsidRPr="0059052E" w:rsidRDefault="006E2682" w:rsidP="006E2682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52DBB994" w14:textId="73C2AA66" w:rsidR="006E2682" w:rsidRPr="0059052E" w:rsidRDefault="006E2682" w:rsidP="006E2682">
            <w:pPr>
              <w:pStyle w:val="TableParagraph"/>
              <w:spacing w:line="312" w:lineRule="auto"/>
              <w:ind w:left="185" w:firstLine="260"/>
              <w:rPr>
                <w:sz w:val="19"/>
                <w:lang w:val="bg-BG"/>
              </w:rPr>
            </w:pPr>
            <w:proofErr w:type="spellStart"/>
            <w:r>
              <w:rPr>
                <w:color w:val="333333"/>
                <w:w w:val="105"/>
                <w:sz w:val="19"/>
                <w:lang w:val="bg-BG"/>
              </w:rPr>
              <w:t>Непри-ложим</w:t>
            </w:r>
            <w:proofErr w:type="spellEnd"/>
            <w:r>
              <w:rPr>
                <w:color w:val="333333"/>
                <w:w w:val="105"/>
                <w:sz w:val="19"/>
                <w:lang w:val="bg-BG"/>
              </w:rPr>
              <w:t xml:space="preserve"> </w:t>
            </w:r>
          </w:p>
        </w:tc>
        <w:tc>
          <w:tcPr>
            <w:tcW w:w="1257" w:type="dxa"/>
          </w:tcPr>
          <w:p w14:paraId="6FA53D80" w14:textId="77777777" w:rsidR="006E2682" w:rsidRPr="0059052E" w:rsidRDefault="006E2682" w:rsidP="006E2682">
            <w:pPr>
              <w:pStyle w:val="TableParagraph"/>
              <w:rPr>
                <w:sz w:val="24"/>
                <w:lang w:val="bg-BG"/>
              </w:rPr>
            </w:pPr>
          </w:p>
          <w:p w14:paraId="31355AB3" w14:textId="77777777" w:rsidR="006E2682" w:rsidRPr="0059052E" w:rsidRDefault="006E2682" w:rsidP="006E2682">
            <w:pPr>
              <w:pStyle w:val="TableParagraph"/>
              <w:spacing w:before="6"/>
              <w:rPr>
                <w:sz w:val="21"/>
                <w:lang w:val="bg-BG"/>
              </w:rPr>
            </w:pPr>
          </w:p>
          <w:p w14:paraId="7A3859B3" w14:textId="66E560F6" w:rsidR="006E2682" w:rsidRPr="0059052E" w:rsidRDefault="006E2682" w:rsidP="006E2682">
            <w:pPr>
              <w:pStyle w:val="TableParagraph"/>
              <w:ind w:left="186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Непознат</w:t>
            </w:r>
          </w:p>
        </w:tc>
        <w:tc>
          <w:tcPr>
            <w:tcW w:w="1355" w:type="dxa"/>
          </w:tcPr>
          <w:p w14:paraId="244B841E" w14:textId="77777777" w:rsidR="006E2682" w:rsidRPr="0059052E" w:rsidRDefault="006E2682" w:rsidP="006E2682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556298C1" w14:textId="00184B9E" w:rsidR="006E2682" w:rsidRPr="0059052E" w:rsidRDefault="006E2682" w:rsidP="006E2682">
            <w:pPr>
              <w:pStyle w:val="TableParagraph"/>
              <w:spacing w:line="312" w:lineRule="auto"/>
              <w:ind w:left="252" w:right="200" w:hanging="66"/>
              <w:rPr>
                <w:sz w:val="19"/>
                <w:lang w:val="bg-BG"/>
              </w:rPr>
            </w:pPr>
            <w:r>
              <w:rPr>
                <w:color w:val="333333"/>
                <w:sz w:val="19"/>
                <w:lang w:val="bg-BG"/>
              </w:rPr>
              <w:t>До някъде непознат</w:t>
            </w:r>
          </w:p>
        </w:tc>
        <w:tc>
          <w:tcPr>
            <w:tcW w:w="1355" w:type="dxa"/>
          </w:tcPr>
          <w:p w14:paraId="557321E9" w14:textId="77777777" w:rsidR="006E2682" w:rsidRPr="0059052E" w:rsidRDefault="006E2682" w:rsidP="006E2682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6979A898" w14:textId="3CE8BDE3" w:rsidR="006E2682" w:rsidRPr="0059052E" w:rsidRDefault="006E2682" w:rsidP="006E2682">
            <w:pPr>
              <w:pStyle w:val="TableParagraph"/>
              <w:spacing w:line="312" w:lineRule="auto"/>
              <w:ind w:left="361" w:right="201" w:hanging="174"/>
              <w:rPr>
                <w:sz w:val="19"/>
                <w:lang w:val="bg-BG"/>
              </w:rPr>
            </w:pPr>
            <w:r>
              <w:rPr>
                <w:color w:val="333333"/>
                <w:sz w:val="19"/>
                <w:lang w:val="bg-BG"/>
              </w:rPr>
              <w:t>До някъде познат</w:t>
            </w:r>
          </w:p>
        </w:tc>
        <w:tc>
          <w:tcPr>
            <w:tcW w:w="1073" w:type="dxa"/>
          </w:tcPr>
          <w:p w14:paraId="19BD287C" w14:textId="77777777" w:rsidR="006E2682" w:rsidRPr="0059052E" w:rsidRDefault="006E2682" w:rsidP="006E2682">
            <w:pPr>
              <w:pStyle w:val="TableParagraph"/>
              <w:rPr>
                <w:sz w:val="24"/>
                <w:lang w:val="bg-BG"/>
              </w:rPr>
            </w:pPr>
          </w:p>
          <w:p w14:paraId="08C6D94B" w14:textId="77777777" w:rsidR="006E2682" w:rsidRPr="0059052E" w:rsidRDefault="006E2682" w:rsidP="006E2682">
            <w:pPr>
              <w:pStyle w:val="TableParagraph"/>
              <w:spacing w:before="6"/>
              <w:rPr>
                <w:sz w:val="21"/>
                <w:lang w:val="bg-BG"/>
              </w:rPr>
            </w:pPr>
          </w:p>
          <w:p w14:paraId="03AC79BB" w14:textId="4F8AC738" w:rsidR="006E2682" w:rsidRPr="0059052E" w:rsidRDefault="006E2682" w:rsidP="006E2682">
            <w:pPr>
              <w:pStyle w:val="TableParagraph"/>
              <w:ind w:left="188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Познат</w:t>
            </w:r>
          </w:p>
        </w:tc>
        <w:tc>
          <w:tcPr>
            <w:tcW w:w="1008" w:type="dxa"/>
          </w:tcPr>
          <w:p w14:paraId="7D4AA5F0" w14:textId="77777777" w:rsidR="006E2682" w:rsidRPr="0059052E" w:rsidRDefault="006E2682" w:rsidP="006E2682">
            <w:pPr>
              <w:pStyle w:val="TableParagraph"/>
              <w:spacing w:before="2"/>
              <w:rPr>
                <w:sz w:val="33"/>
                <w:lang w:val="bg-BG"/>
              </w:rPr>
            </w:pPr>
          </w:p>
          <w:p w14:paraId="007A4236" w14:textId="33CCE445" w:rsidR="006E2682" w:rsidRPr="0059052E" w:rsidRDefault="006E2682" w:rsidP="006E2682">
            <w:pPr>
              <w:pStyle w:val="TableParagraph"/>
              <w:spacing w:line="312" w:lineRule="auto"/>
              <w:ind w:left="190" w:firstLine="87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Твърде познат</w:t>
            </w:r>
          </w:p>
        </w:tc>
        <w:tc>
          <w:tcPr>
            <w:tcW w:w="1279" w:type="dxa"/>
          </w:tcPr>
          <w:p w14:paraId="6D4ACE02" w14:textId="6EC41767" w:rsidR="006E2682" w:rsidRPr="0059052E" w:rsidRDefault="006E2682" w:rsidP="006E2682">
            <w:pPr>
              <w:pStyle w:val="TableParagraph"/>
              <w:spacing w:before="101" w:line="314" w:lineRule="auto"/>
              <w:ind w:left="190" w:right="210"/>
              <w:jc w:val="center"/>
              <w:rPr>
                <w:b/>
                <w:sz w:val="19"/>
                <w:lang w:val="bg-BG"/>
              </w:rPr>
            </w:pPr>
            <w:r>
              <w:rPr>
                <w:b/>
                <w:color w:val="333333"/>
                <w:sz w:val="19"/>
                <w:lang w:val="bg-BG"/>
              </w:rPr>
              <w:t>Това е нашият бизнес модел</w:t>
            </w:r>
          </w:p>
        </w:tc>
      </w:tr>
      <w:tr w:rsidR="0074352F" w:rsidRPr="0059052E" w14:paraId="7D60AD43" w14:textId="77777777">
        <w:trPr>
          <w:trHeight w:val="2844"/>
        </w:trPr>
        <w:tc>
          <w:tcPr>
            <w:tcW w:w="2038" w:type="dxa"/>
          </w:tcPr>
          <w:p w14:paraId="7F9CA926" w14:textId="494159A2" w:rsidR="0074352F" w:rsidRPr="0059052E" w:rsidRDefault="006E2682">
            <w:pPr>
              <w:pStyle w:val="TableParagraph"/>
              <w:spacing w:before="71" w:line="314" w:lineRule="auto"/>
              <w:ind w:left="185" w:right="263"/>
              <w:rPr>
                <w:b/>
                <w:sz w:val="19"/>
                <w:lang w:val="bg-BG"/>
              </w:rPr>
            </w:pPr>
            <w:r w:rsidRPr="006E2682">
              <w:rPr>
                <w:b/>
                <w:color w:val="333333"/>
                <w:w w:val="105"/>
                <w:sz w:val="19"/>
                <w:lang w:val="bg-BG"/>
              </w:rPr>
              <w:t>А. Повторно използване на модели, при които обектът се използва отново, понякога за първоначалната му цел, понякога по съвсем различен начин</w:t>
            </w:r>
            <w:r w:rsidR="001E6D71" w:rsidRPr="0059052E">
              <w:rPr>
                <w:b/>
                <w:color w:val="333333"/>
                <w:sz w:val="19"/>
                <w:lang w:val="bg-BG"/>
              </w:rPr>
              <w:t>.</w:t>
            </w:r>
          </w:p>
        </w:tc>
        <w:tc>
          <w:tcPr>
            <w:tcW w:w="1258" w:type="dxa"/>
          </w:tcPr>
          <w:p w14:paraId="36F96892" w14:textId="377A765A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1B150D7A" w14:textId="2F5F5814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59DF16F" w14:textId="193AD541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12C61B16" w14:textId="37D53E43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1F8F1D7B" w14:textId="0AC942BE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69E0B19D" w14:textId="6C31DB16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1EECCC27" w14:textId="3218DE76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073E123D" w14:textId="77777777">
        <w:trPr>
          <w:trHeight w:val="2224"/>
        </w:trPr>
        <w:tc>
          <w:tcPr>
            <w:tcW w:w="2038" w:type="dxa"/>
          </w:tcPr>
          <w:p w14:paraId="00E3CCEB" w14:textId="3E1BEDB4" w:rsidR="0074352F" w:rsidRPr="0059052E" w:rsidRDefault="006E2682">
            <w:pPr>
              <w:pStyle w:val="TableParagraph"/>
              <w:spacing w:before="96" w:line="312" w:lineRule="auto"/>
              <w:ind w:left="185" w:right="189"/>
              <w:rPr>
                <w:sz w:val="19"/>
                <w:lang w:val="bg-BG"/>
              </w:rPr>
            </w:pPr>
            <w:r w:rsidRPr="006E2682">
              <w:rPr>
                <w:color w:val="333333"/>
                <w:w w:val="105"/>
                <w:sz w:val="19"/>
                <w:lang w:val="bg-BG"/>
              </w:rPr>
              <w:t xml:space="preserve">A.1 Мрежа за повторно използване, </w:t>
            </w:r>
            <w:proofErr w:type="spellStart"/>
            <w:r w:rsidRPr="006E2682">
              <w:rPr>
                <w:color w:val="333333"/>
                <w:w w:val="105"/>
                <w:sz w:val="19"/>
                <w:lang w:val="bg-BG"/>
              </w:rPr>
              <w:t>Ремаркетинг</w:t>
            </w:r>
            <w:proofErr w:type="spellEnd"/>
            <w:r w:rsidRPr="006E2682">
              <w:rPr>
                <w:color w:val="333333"/>
                <w:w w:val="105"/>
                <w:sz w:val="19"/>
                <w:lang w:val="bg-BG"/>
              </w:rPr>
              <w:t xml:space="preserve"> на употребявани продукти, Платформа за обмен на употребявани стоки, Продажби на употребявани продукти</w:t>
            </w:r>
          </w:p>
        </w:tc>
        <w:tc>
          <w:tcPr>
            <w:tcW w:w="1258" w:type="dxa"/>
          </w:tcPr>
          <w:p w14:paraId="04FCE3AA" w14:textId="35967871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6FDBA3E8" w14:textId="08F46E11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20741F5A" w14:textId="019B3DD0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A47B8DA" w14:textId="0EF68A35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2A057E7" w14:textId="44ED4D6E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03AA3FE6" w14:textId="70C2BB76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637E8195" w14:textId="0846172A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50F34D62" w14:textId="77777777">
        <w:trPr>
          <w:trHeight w:val="1928"/>
        </w:trPr>
        <w:tc>
          <w:tcPr>
            <w:tcW w:w="2038" w:type="dxa"/>
          </w:tcPr>
          <w:p w14:paraId="734E7138" w14:textId="497B1394" w:rsidR="0074352F" w:rsidRPr="0059052E" w:rsidRDefault="006E2682">
            <w:pPr>
              <w:pStyle w:val="TableParagraph"/>
              <w:spacing w:before="96" w:line="312" w:lineRule="auto"/>
              <w:ind w:left="185" w:right="189"/>
              <w:rPr>
                <w:sz w:val="19"/>
                <w:lang w:val="bg-BG"/>
              </w:rPr>
            </w:pPr>
            <w:r w:rsidRPr="006E2682">
              <w:rPr>
                <w:color w:val="333333"/>
                <w:w w:val="105"/>
                <w:sz w:val="19"/>
                <w:lang w:val="bg-BG"/>
              </w:rPr>
              <w:lastRenderedPageBreak/>
              <w:t>A.2 Удължаване на използваемостта на продукта, удължаване на живота на продукта, съживени продукти</w:t>
            </w:r>
          </w:p>
        </w:tc>
        <w:tc>
          <w:tcPr>
            <w:tcW w:w="1258" w:type="dxa"/>
          </w:tcPr>
          <w:p w14:paraId="59B66A4E" w14:textId="173ADCA7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0506EA32" w14:textId="0E9D0FBE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CA66FB0" w14:textId="432FE566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DC330F1" w14:textId="4489E0B6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6B0DDA19" w14:textId="39BDF46D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F8B0AD0" w14:textId="526D1E21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3A736EF" w14:textId="12AE42ED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20EC8B49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860" w:right="2420" w:bottom="400" w:left="980" w:header="0" w:footer="213" w:gutter="0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1258"/>
        <w:gridCol w:w="1257"/>
        <w:gridCol w:w="1355"/>
        <w:gridCol w:w="1355"/>
        <w:gridCol w:w="1073"/>
        <w:gridCol w:w="1008"/>
        <w:gridCol w:w="1279"/>
      </w:tblGrid>
      <w:tr w:rsidR="0074352F" w:rsidRPr="0059052E" w14:paraId="39283F9C" w14:textId="77777777" w:rsidTr="006E2682">
        <w:trPr>
          <w:trHeight w:val="2520"/>
        </w:trPr>
        <w:tc>
          <w:tcPr>
            <w:tcW w:w="2184" w:type="dxa"/>
          </w:tcPr>
          <w:p w14:paraId="2DA82B77" w14:textId="777857A7" w:rsidR="0074352F" w:rsidRPr="0059052E" w:rsidRDefault="006E2682">
            <w:pPr>
              <w:pStyle w:val="TableParagraph"/>
              <w:spacing w:before="103" w:line="312" w:lineRule="auto"/>
              <w:ind w:left="185" w:right="189"/>
              <w:rPr>
                <w:sz w:val="19"/>
                <w:lang w:val="bg-BG"/>
              </w:rPr>
            </w:pPr>
            <w:r w:rsidRPr="006E2682">
              <w:rPr>
                <w:color w:val="333333"/>
                <w:w w:val="105"/>
                <w:sz w:val="19"/>
                <w:lang w:val="bg-BG"/>
              </w:rPr>
              <w:lastRenderedPageBreak/>
              <w:t>A.3 Повторно използване на вторични материали, Синергия на странични продукти, Индустриална симбиоза, Онлайн платформа за обмен на отпадъци</w:t>
            </w:r>
          </w:p>
        </w:tc>
        <w:tc>
          <w:tcPr>
            <w:tcW w:w="1258" w:type="dxa"/>
          </w:tcPr>
          <w:p w14:paraId="74517499" w14:textId="79FFC039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4F31A9EB" w14:textId="033A8D3E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362C64F" w14:textId="509B9681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8F27AF6" w14:textId="12AE821D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325E9B81" w14:textId="164FA626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740364FB" w14:textId="31207CFB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E8BEDA2" w14:textId="52C87C59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76111D39" w14:textId="77777777" w:rsidTr="006E2682">
        <w:trPr>
          <w:trHeight w:val="1335"/>
        </w:trPr>
        <w:tc>
          <w:tcPr>
            <w:tcW w:w="2184" w:type="dxa"/>
          </w:tcPr>
          <w:p w14:paraId="581D22C1" w14:textId="2B8B3A62" w:rsidR="0074352F" w:rsidRPr="0059052E" w:rsidRDefault="006E2682">
            <w:pPr>
              <w:pStyle w:val="TableParagraph"/>
              <w:spacing w:before="103" w:line="312" w:lineRule="auto"/>
              <w:ind w:left="185" w:right="322"/>
              <w:rPr>
                <w:sz w:val="19"/>
                <w:lang w:val="bg-BG"/>
              </w:rPr>
            </w:pPr>
            <w:r w:rsidRPr="006E2682">
              <w:rPr>
                <w:color w:val="333333"/>
                <w:w w:val="105"/>
                <w:sz w:val="19"/>
                <w:lang w:val="bg-BG"/>
              </w:rPr>
              <w:t>A.4 Кръгова системи за доставка, управление на възстановяването</w:t>
            </w:r>
          </w:p>
        </w:tc>
        <w:tc>
          <w:tcPr>
            <w:tcW w:w="1258" w:type="dxa"/>
          </w:tcPr>
          <w:p w14:paraId="2BA4156E" w14:textId="66A6515F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52AD350D" w14:textId="534C092D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8EB2F13" w14:textId="71E1BDA4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A6F6685" w14:textId="5D2D5730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397A7C95" w14:textId="14695F26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69618F06" w14:textId="56C27BBA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423B3FF3" w14:textId="20375EEC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02CF4A3F" w14:textId="77777777" w:rsidTr="006E2682">
        <w:trPr>
          <w:trHeight w:val="2245"/>
        </w:trPr>
        <w:tc>
          <w:tcPr>
            <w:tcW w:w="2184" w:type="dxa"/>
          </w:tcPr>
          <w:p w14:paraId="1C40D003" w14:textId="2A1CDC32" w:rsidR="0074352F" w:rsidRPr="0059052E" w:rsidRDefault="00382D59">
            <w:pPr>
              <w:pStyle w:val="TableParagraph"/>
              <w:spacing w:before="71" w:line="314" w:lineRule="auto"/>
              <w:ind w:left="185" w:right="322"/>
              <w:rPr>
                <w:b/>
                <w:sz w:val="19"/>
                <w:lang w:val="bg-BG"/>
              </w:rPr>
            </w:pPr>
            <w:r w:rsidRPr="00382D59">
              <w:rPr>
                <w:b/>
                <w:color w:val="333333"/>
                <w:w w:val="105"/>
                <w:sz w:val="19"/>
                <w:lang w:val="bg-BG"/>
              </w:rPr>
              <w:t>Б. Модели за ремонт, удължаване живота на стоките, като поправка на частите, които са повредени или износени.</w:t>
            </w:r>
          </w:p>
        </w:tc>
        <w:tc>
          <w:tcPr>
            <w:tcW w:w="1258" w:type="dxa"/>
          </w:tcPr>
          <w:p w14:paraId="7C686AB8" w14:textId="19BE9FCA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5591E5D5" w14:textId="71402BB7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7BA38B5" w14:textId="47EA7872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1CD38AE" w14:textId="2AC15C73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23FEF230" w14:textId="4CE6E5D3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7A82571" w14:textId="2A8CBA9A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12C3F65F" w14:textId="2A188CC3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5B1A5AD8" w14:textId="77777777" w:rsidTr="006E2682">
        <w:trPr>
          <w:trHeight w:val="1632"/>
        </w:trPr>
        <w:tc>
          <w:tcPr>
            <w:tcW w:w="2184" w:type="dxa"/>
          </w:tcPr>
          <w:p w14:paraId="655FFB0C" w14:textId="7EA8E991" w:rsidR="0074352F" w:rsidRPr="0059052E" w:rsidRDefault="00382D59">
            <w:pPr>
              <w:pStyle w:val="TableParagraph"/>
              <w:spacing w:before="103" w:line="312" w:lineRule="auto"/>
              <w:ind w:left="185" w:right="221"/>
              <w:rPr>
                <w:sz w:val="19"/>
                <w:lang w:val="bg-BG"/>
              </w:rPr>
            </w:pPr>
            <w:r w:rsidRPr="00382D59">
              <w:rPr>
                <w:color w:val="333333"/>
                <w:w w:val="105"/>
                <w:sz w:val="19"/>
                <w:lang w:val="bg-BG"/>
              </w:rPr>
              <w:t xml:space="preserve">B.1 Модел на ремонтна услуга, Ремонтна транзакция, </w:t>
            </w:r>
            <w:proofErr w:type="spellStart"/>
            <w:r w:rsidRPr="00382D59">
              <w:rPr>
                <w:color w:val="333333"/>
                <w:w w:val="105"/>
                <w:sz w:val="19"/>
                <w:lang w:val="bg-BG"/>
              </w:rPr>
              <w:t>The</w:t>
            </w:r>
            <w:proofErr w:type="spellEnd"/>
            <w:r w:rsidRPr="00382D59">
              <w:rPr>
                <w:color w:val="333333"/>
                <w:w w:val="105"/>
                <w:sz w:val="19"/>
                <w:lang w:val="bg-BG"/>
              </w:rPr>
              <w:t xml:space="preserve"> </w:t>
            </w:r>
            <w:proofErr w:type="spellStart"/>
            <w:r w:rsidRPr="00382D59">
              <w:rPr>
                <w:color w:val="333333"/>
                <w:w w:val="105"/>
                <w:sz w:val="19"/>
                <w:lang w:val="bg-BG"/>
              </w:rPr>
              <w:t>gap</w:t>
            </w:r>
            <w:proofErr w:type="spellEnd"/>
            <w:r w:rsidRPr="00382D59">
              <w:rPr>
                <w:color w:val="333333"/>
                <w:w w:val="105"/>
                <w:sz w:val="19"/>
                <w:lang w:val="bg-BG"/>
              </w:rPr>
              <w:t xml:space="preserve"> </w:t>
            </w:r>
            <w:proofErr w:type="spellStart"/>
            <w:r w:rsidRPr="00382D59">
              <w:rPr>
                <w:color w:val="333333"/>
                <w:w w:val="105"/>
                <w:sz w:val="19"/>
                <w:lang w:val="bg-BG"/>
              </w:rPr>
              <w:t>exploiter</w:t>
            </w:r>
            <w:proofErr w:type="spellEnd"/>
            <w:r w:rsidRPr="00382D59">
              <w:rPr>
                <w:color w:val="333333"/>
                <w:w w:val="105"/>
                <w:sz w:val="19"/>
                <w:lang w:val="bg-BG"/>
              </w:rPr>
              <w:t xml:space="preserve"> </w:t>
            </w:r>
            <w:proofErr w:type="spellStart"/>
            <w:r w:rsidRPr="00382D59">
              <w:rPr>
                <w:color w:val="333333"/>
                <w:w w:val="105"/>
                <w:sz w:val="19"/>
                <w:lang w:val="bg-BG"/>
              </w:rPr>
              <w:t>model</w:t>
            </w:r>
            <w:proofErr w:type="spellEnd"/>
            <w:r w:rsidRPr="00382D59">
              <w:rPr>
                <w:color w:val="333333"/>
                <w:w w:val="105"/>
                <w:sz w:val="19"/>
                <w:lang w:val="bg-BG"/>
              </w:rPr>
              <w:t>:</w:t>
            </w:r>
            <w:r>
              <w:rPr>
                <w:color w:val="333333"/>
                <w:w w:val="105"/>
                <w:sz w:val="19"/>
                <w:lang w:val="bg-BG"/>
              </w:rPr>
              <w:t xml:space="preserve"> </w:t>
            </w:r>
            <w:r w:rsidRPr="00382D59">
              <w:rPr>
                <w:color w:val="333333"/>
                <w:w w:val="105"/>
                <w:sz w:val="19"/>
                <w:lang w:val="bg-BG"/>
              </w:rPr>
              <w:t>новите продукти се произвеждат от остатъци от други продукти.</w:t>
            </w:r>
          </w:p>
        </w:tc>
        <w:tc>
          <w:tcPr>
            <w:tcW w:w="1258" w:type="dxa"/>
          </w:tcPr>
          <w:p w14:paraId="0DFADF58" w14:textId="678DB9C9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27AA1D4B" w14:textId="230D370F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2A847BCF" w14:textId="393ED61A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2D980F70" w14:textId="2F91449F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075BA686" w14:textId="101B99FE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2F9DEFE" w14:textId="260B141B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18FDC925" w14:textId="501BF391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0F82131C" w14:textId="77777777" w:rsidTr="006E2682">
        <w:trPr>
          <w:trHeight w:val="743"/>
        </w:trPr>
        <w:tc>
          <w:tcPr>
            <w:tcW w:w="2184" w:type="dxa"/>
          </w:tcPr>
          <w:p w14:paraId="1D1BF879" w14:textId="41CED770" w:rsidR="0074352F" w:rsidRPr="0059052E" w:rsidRDefault="00382D59">
            <w:pPr>
              <w:pStyle w:val="TableParagraph"/>
              <w:spacing w:before="103" w:line="312" w:lineRule="auto"/>
              <w:ind w:left="185"/>
              <w:rPr>
                <w:sz w:val="19"/>
                <w:lang w:val="bg-BG"/>
              </w:rPr>
            </w:pPr>
            <w:r w:rsidRPr="00382D59">
              <w:rPr>
                <w:color w:val="333333"/>
                <w:w w:val="105"/>
                <w:sz w:val="19"/>
                <w:lang w:val="bg-BG"/>
              </w:rPr>
              <w:lastRenderedPageBreak/>
              <w:t xml:space="preserve">Б.2 Наем </w:t>
            </w:r>
            <w:r>
              <w:rPr>
                <w:color w:val="333333"/>
                <w:w w:val="105"/>
                <w:sz w:val="19"/>
                <w:lang w:val="bg-BG"/>
              </w:rPr>
              <w:t>на</w:t>
            </w:r>
            <w:r w:rsidRPr="00382D59">
              <w:rPr>
                <w:color w:val="333333"/>
                <w:w w:val="105"/>
                <w:sz w:val="19"/>
                <w:lang w:val="bg-BG"/>
              </w:rPr>
              <w:t xml:space="preserve"> основа на ремонт</w:t>
            </w:r>
          </w:p>
        </w:tc>
        <w:tc>
          <w:tcPr>
            <w:tcW w:w="1258" w:type="dxa"/>
          </w:tcPr>
          <w:p w14:paraId="12A9053D" w14:textId="29DFE158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5D8362EF" w14:textId="14E4CC44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F49F727" w14:textId="6D044D54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D586FE6" w14:textId="7F8DE6CA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55501866" w14:textId="193F8373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28D4806E" w14:textId="1BA281FF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40E0EA1C" w14:textId="20B331FF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39C1434C" w14:textId="77777777" w:rsidTr="006E2682">
        <w:trPr>
          <w:trHeight w:val="1039"/>
        </w:trPr>
        <w:tc>
          <w:tcPr>
            <w:tcW w:w="2184" w:type="dxa"/>
          </w:tcPr>
          <w:p w14:paraId="0C23D1F9" w14:textId="0085AB5B" w:rsidR="0074352F" w:rsidRPr="0059052E" w:rsidRDefault="00382D59">
            <w:pPr>
              <w:pStyle w:val="TableParagraph"/>
              <w:spacing w:before="103" w:line="312" w:lineRule="auto"/>
              <w:ind w:left="185" w:right="189"/>
              <w:rPr>
                <w:sz w:val="19"/>
                <w:lang w:val="bg-BG"/>
              </w:rPr>
            </w:pPr>
            <w:r w:rsidRPr="00382D59">
              <w:rPr>
                <w:color w:val="333333"/>
                <w:w w:val="105"/>
                <w:sz w:val="19"/>
                <w:lang w:val="bg-BG"/>
              </w:rPr>
              <w:t>B.3 Извън гаранционна услуга за ремонт</w:t>
            </w:r>
          </w:p>
        </w:tc>
        <w:tc>
          <w:tcPr>
            <w:tcW w:w="1258" w:type="dxa"/>
          </w:tcPr>
          <w:p w14:paraId="69BE293D" w14:textId="1A2EC039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2E982F6D" w14:textId="4BDE748A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CB3877D" w14:textId="72D73C28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DCA7D7E" w14:textId="3B4B4C14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2397FFF1" w14:textId="0FE67E5C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0FB56AE3" w14:textId="0B8115D3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3D74828D" w14:textId="3ACEB7AE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463F9FEA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258"/>
        <w:gridCol w:w="1257"/>
        <w:gridCol w:w="1355"/>
        <w:gridCol w:w="1355"/>
        <w:gridCol w:w="1073"/>
        <w:gridCol w:w="1008"/>
        <w:gridCol w:w="1279"/>
      </w:tblGrid>
      <w:tr w:rsidR="0074352F" w:rsidRPr="0059052E" w14:paraId="62A68A12" w14:textId="77777777">
        <w:trPr>
          <w:trHeight w:val="743"/>
        </w:trPr>
        <w:tc>
          <w:tcPr>
            <w:tcW w:w="2038" w:type="dxa"/>
          </w:tcPr>
          <w:p w14:paraId="11E69DAA" w14:textId="269D7409" w:rsidR="0074352F" w:rsidRPr="0059052E" w:rsidRDefault="00382D59">
            <w:pPr>
              <w:pStyle w:val="TableParagraph"/>
              <w:spacing w:before="103" w:line="312" w:lineRule="auto"/>
              <w:ind w:left="185" w:right="610"/>
              <w:rPr>
                <w:sz w:val="19"/>
                <w:lang w:val="bg-BG"/>
              </w:rPr>
            </w:pPr>
            <w:r w:rsidRPr="00382D59">
              <w:rPr>
                <w:color w:val="333333"/>
                <w:w w:val="105"/>
                <w:sz w:val="19"/>
                <w:lang w:val="bg-BG"/>
              </w:rPr>
              <w:lastRenderedPageBreak/>
              <w:t>Б.4 Консултации на клиенти</w:t>
            </w:r>
          </w:p>
        </w:tc>
        <w:tc>
          <w:tcPr>
            <w:tcW w:w="1258" w:type="dxa"/>
          </w:tcPr>
          <w:p w14:paraId="18C9E8DF" w14:textId="1570FE73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7584D427" w14:textId="395034A9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CD5313A" w14:textId="028989B2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8692159" w14:textId="54BD47AD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7D0C2940" w14:textId="1AC60681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097D8346" w14:textId="0BA92EA9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3C24964B" w14:textId="0B354457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6DC55B6D" w14:textId="77777777">
        <w:trPr>
          <w:trHeight w:val="3143"/>
        </w:trPr>
        <w:tc>
          <w:tcPr>
            <w:tcW w:w="2038" w:type="dxa"/>
          </w:tcPr>
          <w:p w14:paraId="54EA0AD5" w14:textId="5FE498DB" w:rsidR="004C2A89" w:rsidRPr="004C2A89" w:rsidRDefault="004C2A89" w:rsidP="004C2A89">
            <w:pPr>
              <w:pStyle w:val="TableParagraph"/>
              <w:spacing w:before="108"/>
              <w:ind w:left="185"/>
              <w:rPr>
                <w:b/>
                <w:color w:val="333333"/>
                <w:w w:val="105"/>
                <w:sz w:val="19"/>
                <w:lang w:val="bg-BG"/>
              </w:rPr>
            </w:pPr>
            <w:r>
              <w:rPr>
                <w:b/>
                <w:color w:val="333333"/>
                <w:w w:val="105"/>
                <w:sz w:val="19"/>
                <w:lang w:val="bg-BG"/>
              </w:rPr>
              <w:t>В</w:t>
            </w:r>
            <w:r w:rsidRPr="004C2A89">
              <w:rPr>
                <w:b/>
                <w:color w:val="333333"/>
                <w:w w:val="105"/>
                <w:sz w:val="19"/>
                <w:lang w:val="bg-BG"/>
              </w:rPr>
              <w:t>.</w:t>
            </w:r>
          </w:p>
          <w:p w14:paraId="31AE766E" w14:textId="77777777" w:rsidR="004C2A89" w:rsidRPr="004C2A89" w:rsidRDefault="004C2A89" w:rsidP="004C2A89">
            <w:pPr>
              <w:pStyle w:val="TableParagraph"/>
              <w:spacing w:before="108"/>
              <w:ind w:left="185"/>
              <w:rPr>
                <w:b/>
                <w:color w:val="333333"/>
                <w:w w:val="105"/>
                <w:sz w:val="19"/>
                <w:lang w:val="bg-BG"/>
              </w:rPr>
            </w:pPr>
            <w:r w:rsidRPr="004C2A89">
              <w:rPr>
                <w:b/>
                <w:color w:val="333333"/>
                <w:w w:val="105"/>
                <w:sz w:val="19"/>
                <w:lang w:val="bg-BG"/>
              </w:rPr>
              <w:t>Преработка</w:t>
            </w:r>
          </w:p>
          <w:p w14:paraId="6C374739" w14:textId="0D0226C4" w:rsidR="0074352F" w:rsidRPr="0059052E" w:rsidRDefault="004C2A89" w:rsidP="004C2A89">
            <w:pPr>
              <w:pStyle w:val="TableParagraph"/>
              <w:spacing w:before="71" w:line="314" w:lineRule="auto"/>
              <w:ind w:left="185" w:right="322"/>
              <w:rPr>
                <w:b/>
                <w:sz w:val="19"/>
                <w:lang w:val="bg-BG"/>
              </w:rPr>
            </w:pPr>
            <w:r w:rsidRPr="004C2A89">
              <w:rPr>
                <w:b/>
                <w:color w:val="333333"/>
                <w:w w:val="105"/>
                <w:sz w:val="19"/>
                <w:lang w:val="bg-BG"/>
              </w:rPr>
              <w:t>/ модели за обновяване, използвани за трансформиране на използвани продукти в състояние „като ново“ чрез възстановяване на оригиналните функционалности на продукта.</w:t>
            </w:r>
          </w:p>
        </w:tc>
        <w:tc>
          <w:tcPr>
            <w:tcW w:w="1258" w:type="dxa"/>
          </w:tcPr>
          <w:p w14:paraId="1D54A0DA" w14:textId="50D38A86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176469FB" w14:textId="75495109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3110F32" w14:textId="2558B75F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CC54BB1" w14:textId="2179AC9E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310AB9C9" w14:textId="2B6BEA2D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487E8995" w14:textId="6FFFFE9E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000F809B" w14:textId="6BCCE80C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6E0FEE5E" w14:textId="77777777">
        <w:trPr>
          <w:trHeight w:val="2224"/>
        </w:trPr>
        <w:tc>
          <w:tcPr>
            <w:tcW w:w="2038" w:type="dxa"/>
          </w:tcPr>
          <w:p w14:paraId="7187A1D9" w14:textId="77777777" w:rsidR="004C2A89" w:rsidRPr="004C2A89" w:rsidRDefault="004C2A89" w:rsidP="004C2A89">
            <w:pPr>
              <w:pStyle w:val="TableParagraph"/>
              <w:spacing w:before="103"/>
              <w:ind w:left="185"/>
              <w:rPr>
                <w:color w:val="333333"/>
                <w:w w:val="105"/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t>В.1</w:t>
            </w:r>
          </w:p>
          <w:p w14:paraId="1478DB31" w14:textId="7B58F1C6" w:rsidR="0074352F" w:rsidRPr="0059052E" w:rsidRDefault="004C2A89" w:rsidP="004C2A89">
            <w:pPr>
              <w:pStyle w:val="TableParagraph"/>
              <w:spacing w:before="68" w:line="312" w:lineRule="auto"/>
              <w:ind w:left="185" w:right="248"/>
              <w:rPr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t>Модел за обновяване, удължаване на живота на продукта, удължаване на ползата от продукта, продукт като нов</w:t>
            </w:r>
          </w:p>
        </w:tc>
        <w:tc>
          <w:tcPr>
            <w:tcW w:w="1258" w:type="dxa"/>
          </w:tcPr>
          <w:p w14:paraId="36E2F581" w14:textId="49B78715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19962E47" w14:textId="452F4A78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DA66E1F" w14:textId="038A0BDB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AD22EB0" w14:textId="7466F8D2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0AEAE196" w14:textId="6B3BE41F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5459B378" w14:textId="35330942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6574C1E" w14:textId="22340C85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4DBAC90B" w14:textId="77777777">
        <w:trPr>
          <w:trHeight w:val="1335"/>
        </w:trPr>
        <w:tc>
          <w:tcPr>
            <w:tcW w:w="2038" w:type="dxa"/>
          </w:tcPr>
          <w:p w14:paraId="549F4428" w14:textId="77777777" w:rsidR="004C2A89" w:rsidRPr="004C2A89" w:rsidRDefault="004C2A89" w:rsidP="004C2A89">
            <w:pPr>
              <w:pStyle w:val="TableParagraph"/>
              <w:spacing w:before="103"/>
              <w:ind w:left="185"/>
              <w:rPr>
                <w:color w:val="333333"/>
                <w:w w:val="105"/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t>В.2</w:t>
            </w:r>
          </w:p>
          <w:p w14:paraId="34AD15A3" w14:textId="7D06A7F1" w:rsidR="0074352F" w:rsidRPr="0059052E" w:rsidRDefault="004C2A89" w:rsidP="004C2A89">
            <w:pPr>
              <w:pStyle w:val="TableParagraph"/>
              <w:spacing w:before="69" w:line="312" w:lineRule="auto"/>
              <w:ind w:left="185"/>
              <w:rPr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t>Модел на преработка, управление на връщане</w:t>
            </w:r>
          </w:p>
        </w:tc>
        <w:tc>
          <w:tcPr>
            <w:tcW w:w="1258" w:type="dxa"/>
          </w:tcPr>
          <w:p w14:paraId="36F0D706" w14:textId="1FBFB043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41EADD89" w14:textId="5131FDF0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7B8DBF8" w14:textId="7930A917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5E99362" w14:textId="4ED4A26E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06F2736C" w14:textId="2E89BA90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985F1C9" w14:textId="637F811B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1A6C746A" w14:textId="523FD6BB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6EA460FF" w14:textId="77777777">
        <w:trPr>
          <w:trHeight w:val="743"/>
        </w:trPr>
        <w:tc>
          <w:tcPr>
            <w:tcW w:w="2038" w:type="dxa"/>
          </w:tcPr>
          <w:p w14:paraId="6C95B8D1" w14:textId="77777777" w:rsidR="004C2A89" w:rsidRPr="004C2A89" w:rsidRDefault="004C2A89" w:rsidP="004C2A89">
            <w:pPr>
              <w:pStyle w:val="TableParagraph"/>
              <w:spacing w:before="103"/>
              <w:ind w:left="185"/>
              <w:rPr>
                <w:color w:val="333333"/>
                <w:w w:val="105"/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lastRenderedPageBreak/>
              <w:t>В.3 Продажби за следващ живот</w:t>
            </w:r>
          </w:p>
          <w:p w14:paraId="7D0CC3C1" w14:textId="46E015AC" w:rsidR="0074352F" w:rsidRPr="0059052E" w:rsidRDefault="004C2A89" w:rsidP="004C2A89">
            <w:pPr>
              <w:pStyle w:val="TableParagraph"/>
              <w:spacing w:before="69"/>
              <w:ind w:left="185"/>
              <w:rPr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t xml:space="preserve">/ </w:t>
            </w:r>
            <w:proofErr w:type="spellStart"/>
            <w:r w:rsidRPr="004C2A89">
              <w:rPr>
                <w:color w:val="333333"/>
                <w:w w:val="105"/>
                <w:sz w:val="19"/>
                <w:lang w:val="bg-BG"/>
              </w:rPr>
              <w:t>ремаркетинг</w:t>
            </w:r>
            <w:proofErr w:type="spellEnd"/>
          </w:p>
        </w:tc>
        <w:tc>
          <w:tcPr>
            <w:tcW w:w="1258" w:type="dxa"/>
          </w:tcPr>
          <w:p w14:paraId="4863A2AD" w14:textId="0ECD0FCF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7BAC1AA9" w14:textId="55FE82EA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4DFF0EC" w14:textId="6E1A052D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7761663" w14:textId="3FFE050F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7D1F3A97" w14:textId="6F3B1A8F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543421A3" w14:textId="775A699B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3B9C1A29" w14:textId="0B6AA89A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74352F" w:rsidRPr="0059052E" w14:paraId="1DA063E9" w14:textId="77777777">
        <w:trPr>
          <w:trHeight w:val="1335"/>
        </w:trPr>
        <w:tc>
          <w:tcPr>
            <w:tcW w:w="2038" w:type="dxa"/>
          </w:tcPr>
          <w:p w14:paraId="332A0921" w14:textId="270BDAE1" w:rsidR="0074352F" w:rsidRPr="0059052E" w:rsidRDefault="004C2A89">
            <w:pPr>
              <w:pStyle w:val="TableParagraph"/>
              <w:spacing w:before="103" w:line="312" w:lineRule="auto"/>
              <w:ind w:left="185"/>
              <w:rPr>
                <w:sz w:val="19"/>
                <w:lang w:val="bg-BG"/>
              </w:rPr>
            </w:pPr>
            <w:r w:rsidRPr="004C2A89">
              <w:rPr>
                <w:color w:val="333333"/>
                <w:w w:val="105"/>
                <w:sz w:val="19"/>
                <w:lang w:val="bg-BG"/>
              </w:rPr>
              <w:t>В.4 Повишаване на производителността на продукта, редизайн на продукта</w:t>
            </w:r>
          </w:p>
        </w:tc>
        <w:tc>
          <w:tcPr>
            <w:tcW w:w="1258" w:type="dxa"/>
          </w:tcPr>
          <w:p w14:paraId="437F50D8" w14:textId="41978703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083AA147" w14:textId="02655BEF" w:rsidR="0074352F" w:rsidRPr="0059052E" w:rsidRDefault="00165E9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3F28BBDF" w14:textId="639B10CD" w:rsidR="0074352F" w:rsidRPr="0059052E" w:rsidRDefault="00165E9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8618B22" w14:textId="08B2E035" w:rsidR="0074352F" w:rsidRPr="0059052E" w:rsidRDefault="00165E9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576A2AC6" w14:textId="73D67225" w:rsidR="0074352F" w:rsidRPr="0059052E" w:rsidRDefault="00165E9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409F12E1" w14:textId="50E46481" w:rsidR="0074352F" w:rsidRPr="0059052E" w:rsidRDefault="00165E9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0CB883AE" w14:textId="34CF6C90" w:rsidR="0074352F" w:rsidRPr="0059052E" w:rsidRDefault="00165E9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2D259B61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258"/>
        <w:gridCol w:w="1257"/>
        <w:gridCol w:w="1355"/>
        <w:gridCol w:w="1355"/>
        <w:gridCol w:w="1073"/>
        <w:gridCol w:w="1008"/>
        <w:gridCol w:w="1279"/>
      </w:tblGrid>
      <w:tr w:rsidR="00CD05C2" w:rsidRPr="0059052E" w14:paraId="37091940" w14:textId="77777777">
        <w:trPr>
          <w:trHeight w:val="5537"/>
        </w:trPr>
        <w:tc>
          <w:tcPr>
            <w:tcW w:w="2038" w:type="dxa"/>
          </w:tcPr>
          <w:p w14:paraId="64195946" w14:textId="77777777" w:rsidR="007A68AE" w:rsidRPr="007A68AE" w:rsidRDefault="007A68AE" w:rsidP="007A68AE">
            <w:pPr>
              <w:pStyle w:val="TableParagraph"/>
              <w:spacing w:before="108" w:line="314" w:lineRule="auto"/>
              <w:ind w:left="185"/>
              <w:rPr>
                <w:b/>
                <w:color w:val="333333"/>
                <w:w w:val="105"/>
                <w:sz w:val="19"/>
                <w:lang w:val="bg-BG"/>
              </w:rPr>
            </w:pPr>
            <w:r w:rsidRPr="007A68AE">
              <w:rPr>
                <w:b/>
                <w:color w:val="333333"/>
                <w:w w:val="105"/>
                <w:sz w:val="19"/>
                <w:lang w:val="bg-BG"/>
              </w:rPr>
              <w:lastRenderedPageBreak/>
              <w:t>Г. Рециклиране, преработване</w:t>
            </w:r>
          </w:p>
          <w:p w14:paraId="3B82BAA8" w14:textId="77777777" w:rsidR="007A68AE" w:rsidRPr="007A68AE" w:rsidRDefault="007A68AE" w:rsidP="007A68AE">
            <w:pPr>
              <w:pStyle w:val="TableParagraph"/>
              <w:spacing w:before="108" w:line="314" w:lineRule="auto"/>
              <w:ind w:left="185"/>
              <w:rPr>
                <w:b/>
                <w:color w:val="333333"/>
                <w:w w:val="105"/>
                <w:sz w:val="19"/>
                <w:lang w:val="bg-BG"/>
              </w:rPr>
            </w:pPr>
            <w:r w:rsidRPr="007A68AE">
              <w:rPr>
                <w:b/>
                <w:color w:val="333333"/>
                <w:w w:val="105"/>
                <w:sz w:val="19"/>
                <w:lang w:val="bg-BG"/>
              </w:rPr>
              <w:t>/ подобряването на Рециклирането обикновено включва събиране, отстраняване на токсични вещества</w:t>
            </w:r>
          </w:p>
          <w:p w14:paraId="445A8623" w14:textId="213F8BE9" w:rsidR="00CD05C2" w:rsidRPr="0059052E" w:rsidRDefault="007A68AE" w:rsidP="007A68AE">
            <w:pPr>
              <w:pStyle w:val="TableParagraph"/>
              <w:spacing w:before="3" w:line="314" w:lineRule="auto"/>
              <w:ind w:left="185" w:right="239"/>
              <w:rPr>
                <w:b/>
                <w:sz w:val="19"/>
                <w:lang w:val="bg-BG"/>
              </w:rPr>
            </w:pPr>
            <w:r w:rsidRPr="007A68AE">
              <w:rPr>
                <w:b/>
                <w:color w:val="333333"/>
                <w:w w:val="105"/>
                <w:sz w:val="19"/>
                <w:lang w:val="bg-BG"/>
              </w:rPr>
              <w:t>/ почистване, демонтиране, рафиниране и продажба на използвания материал, докато преработката включва добавяне на стойност чрез използваемост и удължаване на живота</w:t>
            </w:r>
            <w:r w:rsidR="00CD05C2" w:rsidRPr="0059052E">
              <w:rPr>
                <w:b/>
                <w:color w:val="333333"/>
                <w:sz w:val="19"/>
                <w:lang w:val="bg-BG"/>
              </w:rPr>
              <w:t>.</w:t>
            </w:r>
          </w:p>
        </w:tc>
        <w:tc>
          <w:tcPr>
            <w:tcW w:w="1258" w:type="dxa"/>
          </w:tcPr>
          <w:p w14:paraId="5C28897B" w14:textId="4D859C01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7AAE6BFD" w14:textId="3604F090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9E570CE" w14:textId="7ECB4B64" w:rsidR="00CD05C2" w:rsidRPr="0059052E" w:rsidRDefault="00CD05C2" w:rsidP="00CD05C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A63FF0D" w14:textId="1563D32B" w:rsidR="00CD05C2" w:rsidRPr="0059052E" w:rsidRDefault="00CD05C2" w:rsidP="00CD05C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CAFA89D" w14:textId="1EED9055" w:rsidR="00CD05C2" w:rsidRPr="0059052E" w:rsidRDefault="00CD05C2" w:rsidP="00CD05C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2D413316" w14:textId="3001093B" w:rsidR="00CD05C2" w:rsidRPr="0059052E" w:rsidRDefault="00CD05C2" w:rsidP="00CD05C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25C5F9B3" w14:textId="3443DF69" w:rsidR="00CD05C2" w:rsidRPr="0059052E" w:rsidRDefault="00CD05C2" w:rsidP="00CD05C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15AF4C72" w14:textId="77777777">
        <w:trPr>
          <w:trHeight w:val="1039"/>
        </w:trPr>
        <w:tc>
          <w:tcPr>
            <w:tcW w:w="2038" w:type="dxa"/>
          </w:tcPr>
          <w:p w14:paraId="731A8231" w14:textId="0A134B4E" w:rsidR="00CD05C2" w:rsidRPr="0059052E" w:rsidRDefault="007A68AE" w:rsidP="00CD05C2">
            <w:pPr>
              <w:pStyle w:val="TableParagraph"/>
              <w:spacing w:before="103" w:line="312" w:lineRule="auto"/>
              <w:ind w:left="185"/>
              <w:rPr>
                <w:sz w:val="19"/>
                <w:lang w:val="bg-BG"/>
              </w:rPr>
            </w:pPr>
            <w:r w:rsidRPr="007A68AE">
              <w:rPr>
                <w:color w:val="333333"/>
                <w:w w:val="105"/>
                <w:sz w:val="19"/>
                <w:lang w:val="bg-BG"/>
              </w:rPr>
              <w:t>Г.1 Повторно рециклиране на продукта, Повторно рециклиране на вторични продукти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,</w:t>
            </w:r>
          </w:p>
        </w:tc>
        <w:tc>
          <w:tcPr>
            <w:tcW w:w="1258" w:type="dxa"/>
          </w:tcPr>
          <w:p w14:paraId="3BEE473F" w14:textId="19BEBAF7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015A7734" w14:textId="768D8CD7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2665287" w14:textId="58183130" w:rsidR="00CD05C2" w:rsidRPr="0059052E" w:rsidRDefault="00CD05C2" w:rsidP="00CD05C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6238E4C7" w14:textId="31A8D803" w:rsidR="00CD05C2" w:rsidRPr="0059052E" w:rsidRDefault="00CD05C2" w:rsidP="00CD05C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20D1F12B" w14:textId="1AC6C1C8" w:rsidR="00CD05C2" w:rsidRPr="0059052E" w:rsidRDefault="00CD05C2" w:rsidP="00CD05C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2057085A" w14:textId="32CBF201" w:rsidR="00CD05C2" w:rsidRPr="0059052E" w:rsidRDefault="00CD05C2" w:rsidP="00CD05C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6360DA9B" w14:textId="2ADE93D1" w:rsidR="00CD05C2" w:rsidRPr="0059052E" w:rsidRDefault="00CD05C2" w:rsidP="00CD05C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23120B21" w14:textId="77777777">
        <w:trPr>
          <w:trHeight w:val="743"/>
        </w:trPr>
        <w:tc>
          <w:tcPr>
            <w:tcW w:w="2038" w:type="dxa"/>
          </w:tcPr>
          <w:p w14:paraId="0114669E" w14:textId="19C2FAD9" w:rsidR="00CD05C2" w:rsidRPr="0059052E" w:rsidRDefault="007A68AE" w:rsidP="00CD05C2">
            <w:pPr>
              <w:pStyle w:val="TableParagraph"/>
              <w:spacing w:before="103" w:line="312" w:lineRule="auto"/>
              <w:ind w:left="185" w:right="894"/>
              <w:rPr>
                <w:sz w:val="19"/>
                <w:lang w:val="bg-BG"/>
              </w:rPr>
            </w:pPr>
            <w:r w:rsidRPr="007A68AE">
              <w:rPr>
                <w:color w:val="333333"/>
                <w:w w:val="105"/>
                <w:sz w:val="19"/>
                <w:lang w:val="bg-BG"/>
              </w:rPr>
              <w:t>Г.2 Повторно рециклиране на отпадъци</w:t>
            </w:r>
          </w:p>
        </w:tc>
        <w:tc>
          <w:tcPr>
            <w:tcW w:w="1258" w:type="dxa"/>
          </w:tcPr>
          <w:p w14:paraId="5FC39B60" w14:textId="45175F16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3F3EFE83" w14:textId="2F610DB7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738671DF" w14:textId="3323F400" w:rsidR="00CD05C2" w:rsidRPr="0059052E" w:rsidRDefault="00CD05C2" w:rsidP="00CD05C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23DB2736" w14:textId="3573B831" w:rsidR="00CD05C2" w:rsidRPr="0059052E" w:rsidRDefault="00CD05C2" w:rsidP="00CD05C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17DE3761" w14:textId="5604D246" w:rsidR="00CD05C2" w:rsidRPr="0059052E" w:rsidRDefault="00CD05C2" w:rsidP="00CD05C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559E86EB" w14:textId="550FD479" w:rsidR="00CD05C2" w:rsidRPr="0059052E" w:rsidRDefault="00CD05C2" w:rsidP="00CD05C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598D76C3" w14:textId="37D97625" w:rsidR="00CD05C2" w:rsidRPr="0059052E" w:rsidRDefault="00CD05C2" w:rsidP="00CD05C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C338C91" w14:textId="77777777">
        <w:trPr>
          <w:trHeight w:val="1335"/>
        </w:trPr>
        <w:tc>
          <w:tcPr>
            <w:tcW w:w="2038" w:type="dxa"/>
          </w:tcPr>
          <w:p w14:paraId="0641C73C" w14:textId="7774C5C0" w:rsidR="00CD05C2" w:rsidRPr="0059052E" w:rsidRDefault="00D07431" w:rsidP="00CD05C2">
            <w:pPr>
              <w:pStyle w:val="TableParagraph"/>
              <w:spacing w:before="103" w:line="312" w:lineRule="auto"/>
              <w:ind w:left="185" w:right="189"/>
              <w:rPr>
                <w:sz w:val="19"/>
                <w:lang w:val="bg-BG"/>
              </w:rPr>
            </w:pPr>
            <w:r w:rsidRPr="00D07431">
              <w:rPr>
                <w:color w:val="333333"/>
                <w:w w:val="105"/>
                <w:sz w:val="19"/>
                <w:lang w:val="bg-BG"/>
              </w:rPr>
              <w:lastRenderedPageBreak/>
              <w:t>Г.3 Рециклиране след консумация, Рециклиране на отпадъци</w:t>
            </w:r>
          </w:p>
        </w:tc>
        <w:tc>
          <w:tcPr>
            <w:tcW w:w="1258" w:type="dxa"/>
          </w:tcPr>
          <w:p w14:paraId="5A58C802" w14:textId="2CA7A22A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794C0F88" w14:textId="3957F7D4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1D91E773" w14:textId="05547D9E" w:rsidR="00CD05C2" w:rsidRPr="0059052E" w:rsidRDefault="00CD05C2" w:rsidP="00CD05C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4631B3AB" w14:textId="336E061F" w:rsidR="00CD05C2" w:rsidRPr="0059052E" w:rsidRDefault="00CD05C2" w:rsidP="00CD05C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6A68CD25" w14:textId="12039F40" w:rsidR="00CD05C2" w:rsidRPr="0059052E" w:rsidRDefault="00CD05C2" w:rsidP="00CD05C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5332E95" w14:textId="5B570411" w:rsidR="00CD05C2" w:rsidRPr="0059052E" w:rsidRDefault="00CD05C2" w:rsidP="00CD05C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1A0C7D67" w14:textId="2C962C47" w:rsidR="00CD05C2" w:rsidRPr="0059052E" w:rsidRDefault="00CD05C2" w:rsidP="00CD05C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10A480B4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258"/>
        <w:gridCol w:w="1257"/>
        <w:gridCol w:w="1355"/>
        <w:gridCol w:w="1355"/>
        <w:gridCol w:w="1073"/>
        <w:gridCol w:w="1008"/>
        <w:gridCol w:w="1279"/>
      </w:tblGrid>
      <w:tr w:rsidR="00CD05C2" w:rsidRPr="0059052E" w14:paraId="1823CCBA" w14:textId="77777777">
        <w:trPr>
          <w:trHeight w:val="1928"/>
        </w:trPr>
        <w:tc>
          <w:tcPr>
            <w:tcW w:w="2038" w:type="dxa"/>
          </w:tcPr>
          <w:p w14:paraId="11EA2DC5" w14:textId="7291B987" w:rsidR="00CD05C2" w:rsidRPr="0059052E" w:rsidRDefault="00D07431" w:rsidP="00CD05C2">
            <w:pPr>
              <w:pStyle w:val="TableParagraph"/>
              <w:spacing w:before="103" w:line="312" w:lineRule="auto"/>
              <w:ind w:left="185" w:right="189"/>
              <w:rPr>
                <w:sz w:val="19"/>
                <w:lang w:val="bg-BG"/>
              </w:rPr>
            </w:pPr>
            <w:r w:rsidRPr="00D07431">
              <w:rPr>
                <w:color w:val="333333"/>
                <w:w w:val="105"/>
                <w:sz w:val="19"/>
                <w:lang w:val="bg-BG"/>
              </w:rPr>
              <w:lastRenderedPageBreak/>
              <w:t>Г.4 Производствени системи със затворен цикъл, повторно материализиране, индустриална симбиоза</w:t>
            </w:r>
          </w:p>
        </w:tc>
        <w:tc>
          <w:tcPr>
            <w:tcW w:w="1258" w:type="dxa"/>
          </w:tcPr>
          <w:p w14:paraId="22DA5A5F" w14:textId="1813DF4C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67B5119D" w14:textId="7CE473BA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F07698C" w14:textId="0E2699E8" w:rsidR="00CD05C2" w:rsidRPr="0059052E" w:rsidRDefault="00CD05C2" w:rsidP="00CD05C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541E6653" w14:textId="4941210E" w:rsidR="00CD05C2" w:rsidRPr="0059052E" w:rsidRDefault="00CD05C2" w:rsidP="00CD05C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47C7543E" w14:textId="5E8EB9D7" w:rsidR="00CD05C2" w:rsidRPr="0059052E" w:rsidRDefault="00CD05C2" w:rsidP="00CD05C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198F41B7" w14:textId="4FB1B877" w:rsidR="00CD05C2" w:rsidRPr="0059052E" w:rsidRDefault="00CD05C2" w:rsidP="00CD05C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7EAB9944" w14:textId="11209FC5" w:rsidR="00CD05C2" w:rsidRPr="0059052E" w:rsidRDefault="00CD05C2" w:rsidP="00CD05C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5D40EBE5" w14:textId="77777777">
        <w:trPr>
          <w:trHeight w:val="1928"/>
        </w:trPr>
        <w:tc>
          <w:tcPr>
            <w:tcW w:w="2038" w:type="dxa"/>
          </w:tcPr>
          <w:p w14:paraId="3071BB56" w14:textId="1B5C4B76" w:rsidR="00CD05C2" w:rsidRPr="0059052E" w:rsidRDefault="00D07431" w:rsidP="00CD05C2">
            <w:pPr>
              <w:pStyle w:val="TableParagraph"/>
              <w:spacing w:before="103" w:line="312" w:lineRule="auto"/>
              <w:ind w:left="185" w:right="254"/>
              <w:rPr>
                <w:sz w:val="19"/>
                <w:lang w:val="bg-BG"/>
              </w:rPr>
            </w:pPr>
            <w:r w:rsidRPr="00D07431">
              <w:rPr>
                <w:color w:val="333333"/>
                <w:w w:val="105"/>
                <w:sz w:val="19"/>
                <w:lang w:val="bg-BG"/>
              </w:rPr>
              <w:t>Г.5 Управление на отпадъците, Генериране на странични продукти от отпадъци Възстановяване на ресурсите</w:t>
            </w:r>
          </w:p>
        </w:tc>
        <w:tc>
          <w:tcPr>
            <w:tcW w:w="1258" w:type="dxa"/>
          </w:tcPr>
          <w:p w14:paraId="311C0403" w14:textId="4D6A2A45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7" w:type="dxa"/>
          </w:tcPr>
          <w:p w14:paraId="3BEB31D1" w14:textId="63389E87" w:rsidR="00CD05C2" w:rsidRPr="0059052E" w:rsidRDefault="00CD05C2" w:rsidP="00CD05C2">
            <w:pPr>
              <w:pStyle w:val="TableParagraph"/>
              <w:spacing w:line="180" w:lineRule="exact"/>
              <w:ind w:left="5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A0A13BF" w14:textId="79EB0C3B" w:rsidR="00CD05C2" w:rsidRPr="0059052E" w:rsidRDefault="00CD05C2" w:rsidP="00CD05C2">
            <w:pPr>
              <w:pStyle w:val="TableParagraph"/>
              <w:spacing w:line="180" w:lineRule="exact"/>
              <w:ind w:left="57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355" w:type="dxa"/>
          </w:tcPr>
          <w:p w14:paraId="0A8C2F05" w14:textId="629DE608" w:rsidR="00CD05C2" w:rsidRPr="0059052E" w:rsidRDefault="00CD05C2" w:rsidP="00CD05C2">
            <w:pPr>
              <w:pStyle w:val="TableParagraph"/>
              <w:spacing w:line="180" w:lineRule="exact"/>
              <w:ind w:left="57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73" w:type="dxa"/>
          </w:tcPr>
          <w:p w14:paraId="69272BD6" w14:textId="247C4D64" w:rsidR="00CD05C2" w:rsidRPr="0059052E" w:rsidRDefault="00CD05C2" w:rsidP="00CD05C2">
            <w:pPr>
              <w:pStyle w:val="TableParagraph"/>
              <w:spacing w:line="180" w:lineRule="exact"/>
              <w:ind w:left="43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8" w:type="dxa"/>
          </w:tcPr>
          <w:p w14:paraId="3B157907" w14:textId="6FFE7D7A" w:rsidR="00CD05C2" w:rsidRPr="0059052E" w:rsidRDefault="00CD05C2" w:rsidP="00CD05C2">
            <w:pPr>
              <w:pStyle w:val="TableParagraph"/>
              <w:spacing w:line="180" w:lineRule="exact"/>
              <w:ind w:left="40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79" w:type="dxa"/>
          </w:tcPr>
          <w:p w14:paraId="4AE20E06" w14:textId="2B9DF227" w:rsidR="00CD05C2" w:rsidRPr="0059052E" w:rsidRDefault="00CD05C2" w:rsidP="00CD05C2">
            <w:pPr>
              <w:pStyle w:val="TableParagraph"/>
              <w:spacing w:line="180" w:lineRule="exact"/>
              <w:ind w:left="54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1EA6A9BA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pgSz w:w="16840" w:h="11910" w:orient="landscape"/>
          <w:pgMar w:top="720" w:right="2420" w:bottom="400" w:left="980" w:header="0" w:footer="213" w:gutter="0"/>
          <w:cols w:space="708"/>
        </w:sectPr>
      </w:pPr>
    </w:p>
    <w:p w14:paraId="7ACA0FDF" w14:textId="0206B22E" w:rsidR="0074352F" w:rsidRPr="0059052E" w:rsidRDefault="002B1FC4">
      <w:pPr>
        <w:pStyle w:val="ListParagraph"/>
        <w:numPr>
          <w:ilvl w:val="0"/>
          <w:numId w:val="1"/>
        </w:numPr>
        <w:tabs>
          <w:tab w:val="left" w:pos="349"/>
        </w:tabs>
        <w:spacing w:before="96" w:line="304" w:lineRule="auto"/>
        <w:ind w:left="115" w:right="684" w:firstLine="0"/>
        <w:rPr>
          <w:sz w:val="21"/>
          <w:lang w:val="bg-BG"/>
        </w:rPr>
      </w:pPr>
      <w:r w:rsidRPr="002B1FC4">
        <w:rPr>
          <w:color w:val="333333"/>
          <w:sz w:val="21"/>
          <w:lang w:val="bg-BG"/>
        </w:rPr>
        <w:lastRenderedPageBreak/>
        <w:t>Използването на икономически стимули може да подобри устойчивостта на продуктите. Как следните икономически стимули биха помогнали на вашия бизнес за постигане на по-голяма устойчивост на продукта и проникване на пазара?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064"/>
        <w:gridCol w:w="1064"/>
        <w:gridCol w:w="1161"/>
        <w:gridCol w:w="1064"/>
        <w:gridCol w:w="1064"/>
        <w:gridCol w:w="1259"/>
      </w:tblGrid>
      <w:tr w:rsidR="0074352F" w:rsidRPr="0059052E" w14:paraId="4AC2A031" w14:textId="77777777">
        <w:trPr>
          <w:trHeight w:val="1039"/>
        </w:trPr>
        <w:tc>
          <w:tcPr>
            <w:tcW w:w="3017" w:type="dxa"/>
          </w:tcPr>
          <w:p w14:paraId="34CFCCE8" w14:textId="77777777" w:rsidR="0074352F" w:rsidRPr="0059052E" w:rsidRDefault="0074352F">
            <w:pPr>
              <w:pStyle w:val="TableParagraph"/>
              <w:rPr>
                <w:rFonts w:ascii="Times New Roman"/>
                <w:sz w:val="18"/>
                <w:lang w:val="bg-BG"/>
              </w:rPr>
            </w:pPr>
          </w:p>
        </w:tc>
        <w:tc>
          <w:tcPr>
            <w:tcW w:w="1064" w:type="dxa"/>
          </w:tcPr>
          <w:p w14:paraId="22F4B387" w14:textId="77777777" w:rsidR="0074352F" w:rsidRPr="0059052E" w:rsidRDefault="0074352F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20981451" w14:textId="3560E6D8" w:rsidR="0074352F" w:rsidRPr="0059052E" w:rsidRDefault="002B1FC4">
            <w:pPr>
              <w:pStyle w:val="TableParagraph"/>
              <w:spacing w:line="312" w:lineRule="auto"/>
              <w:ind w:left="184" w:firstLine="189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Без принос</w:t>
            </w:r>
          </w:p>
        </w:tc>
        <w:tc>
          <w:tcPr>
            <w:tcW w:w="1064" w:type="dxa"/>
          </w:tcPr>
          <w:p w14:paraId="05502BD7" w14:textId="77777777" w:rsidR="0074352F" w:rsidRPr="0059052E" w:rsidRDefault="0074352F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6FAE845C" w14:textId="732B10FF" w:rsidR="0074352F" w:rsidRPr="0059052E" w:rsidRDefault="002B1FC4">
            <w:pPr>
              <w:pStyle w:val="TableParagraph"/>
              <w:spacing w:line="312" w:lineRule="auto"/>
              <w:ind w:left="18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О</w:t>
            </w:r>
            <w:r w:rsidRPr="002B1FC4">
              <w:rPr>
                <w:color w:val="333333"/>
                <w:w w:val="105"/>
                <w:sz w:val="19"/>
                <w:lang w:val="bg-BG"/>
              </w:rPr>
              <w:t>гранич</w:t>
            </w:r>
            <w:r>
              <w:rPr>
                <w:color w:val="333333"/>
                <w:w w:val="105"/>
                <w:sz w:val="19"/>
                <w:lang w:val="bg-BG"/>
              </w:rPr>
              <w:t>е</w:t>
            </w:r>
            <w:r w:rsidRPr="002B1FC4">
              <w:rPr>
                <w:color w:val="333333"/>
                <w:w w:val="105"/>
                <w:sz w:val="19"/>
                <w:lang w:val="bg-BG"/>
              </w:rPr>
              <w:t xml:space="preserve">н </w:t>
            </w:r>
            <w:r>
              <w:rPr>
                <w:color w:val="333333"/>
                <w:w w:val="105"/>
                <w:sz w:val="19"/>
                <w:lang w:val="bg-BG"/>
              </w:rPr>
              <w:t>принос</w:t>
            </w:r>
          </w:p>
        </w:tc>
        <w:tc>
          <w:tcPr>
            <w:tcW w:w="1161" w:type="dxa"/>
          </w:tcPr>
          <w:p w14:paraId="1518B28A" w14:textId="77777777" w:rsidR="0074352F" w:rsidRPr="0059052E" w:rsidRDefault="0074352F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6F860802" w14:textId="200F311D" w:rsidR="0074352F" w:rsidRPr="0059052E" w:rsidRDefault="002B1FC4">
            <w:pPr>
              <w:pStyle w:val="TableParagraph"/>
              <w:spacing w:line="312" w:lineRule="auto"/>
              <w:ind w:left="232" w:right="196" w:hanging="49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Среден принос</w:t>
            </w:r>
          </w:p>
        </w:tc>
        <w:tc>
          <w:tcPr>
            <w:tcW w:w="1064" w:type="dxa"/>
          </w:tcPr>
          <w:p w14:paraId="03EE378E" w14:textId="77777777" w:rsidR="0074352F" w:rsidRPr="0059052E" w:rsidRDefault="0074352F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64D5FBC1" w14:textId="2845C93B" w:rsidR="0074352F" w:rsidRPr="0059052E" w:rsidRDefault="002B1FC4">
            <w:pPr>
              <w:pStyle w:val="TableParagraph"/>
              <w:spacing w:line="312" w:lineRule="auto"/>
              <w:ind w:left="183" w:firstLine="11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Висок принос</w:t>
            </w:r>
          </w:p>
        </w:tc>
        <w:tc>
          <w:tcPr>
            <w:tcW w:w="1064" w:type="dxa"/>
          </w:tcPr>
          <w:p w14:paraId="00280BA9" w14:textId="462F919B" w:rsidR="0074352F" w:rsidRPr="0059052E" w:rsidRDefault="002B1FC4">
            <w:pPr>
              <w:pStyle w:val="TableParagraph"/>
              <w:spacing w:before="97" w:line="312" w:lineRule="auto"/>
              <w:ind w:left="183" w:right="165" w:hanging="54"/>
              <w:jc w:val="center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Много висок принос</w:t>
            </w:r>
          </w:p>
        </w:tc>
        <w:tc>
          <w:tcPr>
            <w:tcW w:w="1259" w:type="dxa"/>
          </w:tcPr>
          <w:p w14:paraId="1B53FF21" w14:textId="77777777" w:rsidR="0074352F" w:rsidRPr="0059052E" w:rsidRDefault="0074352F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006F5954" w14:textId="51FCAA26" w:rsidR="0074352F" w:rsidRPr="0059052E" w:rsidRDefault="002B1FC4">
            <w:pPr>
              <w:pStyle w:val="TableParagraph"/>
              <w:spacing w:line="312" w:lineRule="auto"/>
              <w:ind w:left="182" w:firstLine="260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Неприложимо</w:t>
            </w:r>
          </w:p>
        </w:tc>
      </w:tr>
      <w:tr w:rsidR="00CD05C2" w:rsidRPr="0059052E" w14:paraId="52C18C59" w14:textId="77777777">
        <w:trPr>
          <w:trHeight w:val="1928"/>
        </w:trPr>
        <w:tc>
          <w:tcPr>
            <w:tcW w:w="3017" w:type="dxa"/>
          </w:tcPr>
          <w:p w14:paraId="278845E1" w14:textId="65021CB3" w:rsidR="00CD05C2" w:rsidRPr="0059052E" w:rsidRDefault="006240EA" w:rsidP="00CD05C2">
            <w:pPr>
              <w:pStyle w:val="TableParagraph"/>
              <w:spacing w:before="97" w:line="312" w:lineRule="auto"/>
              <w:ind w:left="185" w:right="209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 xml:space="preserve">Фискални стимули, като освобождаване от данъци или намаление на ДДС, свързани с критерии за устойчивост на продукта, като </w:t>
            </w:r>
            <w:proofErr w:type="spellStart"/>
            <w:r w:rsidRPr="006240EA">
              <w:rPr>
                <w:color w:val="333333"/>
                <w:w w:val="105"/>
                <w:sz w:val="19"/>
                <w:lang w:val="bg-BG"/>
              </w:rPr>
              <w:t>поправимост</w:t>
            </w:r>
            <w:proofErr w:type="spellEnd"/>
            <w:r w:rsidRPr="006240EA">
              <w:rPr>
                <w:color w:val="333333"/>
                <w:w w:val="105"/>
                <w:sz w:val="19"/>
                <w:lang w:val="bg-BG"/>
              </w:rPr>
              <w:t>, удължаване на живота на продукта и рециклиране</w:t>
            </w:r>
          </w:p>
        </w:tc>
        <w:tc>
          <w:tcPr>
            <w:tcW w:w="1064" w:type="dxa"/>
          </w:tcPr>
          <w:p w14:paraId="0DEFCBAF" w14:textId="7AA502E7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D9615CA" w14:textId="4493E543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496F64E8" w14:textId="0C25CAD4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9D4E6FB" w14:textId="6D4C61C9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5B6BD6B" w14:textId="2BDA5AF6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098F1FBF" w14:textId="119F3754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B601290" w14:textId="77777777">
        <w:trPr>
          <w:trHeight w:val="1039"/>
        </w:trPr>
        <w:tc>
          <w:tcPr>
            <w:tcW w:w="3017" w:type="dxa"/>
          </w:tcPr>
          <w:p w14:paraId="66320161" w14:textId="1B13D86A" w:rsidR="00CD05C2" w:rsidRPr="0059052E" w:rsidRDefault="006240EA" w:rsidP="00CD05C2">
            <w:pPr>
              <w:pStyle w:val="TableParagraph"/>
              <w:spacing w:before="97" w:line="312" w:lineRule="auto"/>
              <w:ind w:left="185" w:right="27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>Увеличени такси за отговорност на производителя (пригодени за по-устойчиви продукти)</w:t>
            </w:r>
          </w:p>
        </w:tc>
        <w:tc>
          <w:tcPr>
            <w:tcW w:w="1064" w:type="dxa"/>
          </w:tcPr>
          <w:p w14:paraId="2C00BB43" w14:textId="276D4025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7C9E24C" w14:textId="78CF1E78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152AB77" w14:textId="20E2DD44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5CB5175" w14:textId="26505FBF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D5F2081" w14:textId="72E05AAB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6345E49C" w14:textId="241A4D63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5A9D5EF" w14:textId="77777777">
        <w:trPr>
          <w:trHeight w:val="743"/>
        </w:trPr>
        <w:tc>
          <w:tcPr>
            <w:tcW w:w="3017" w:type="dxa"/>
          </w:tcPr>
          <w:p w14:paraId="7FB4C246" w14:textId="0D9EE2B7" w:rsidR="00CD05C2" w:rsidRPr="0059052E" w:rsidRDefault="006240EA" w:rsidP="00CD05C2">
            <w:pPr>
              <w:pStyle w:val="TableParagraph"/>
              <w:spacing w:before="97" w:line="312" w:lineRule="auto"/>
              <w:ind w:left="185" w:right="209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 xml:space="preserve">Зелени обществени поръчки 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(GPP)</w:t>
            </w:r>
          </w:p>
        </w:tc>
        <w:tc>
          <w:tcPr>
            <w:tcW w:w="1064" w:type="dxa"/>
          </w:tcPr>
          <w:p w14:paraId="6675C72E" w14:textId="25429865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3D41F1F" w14:textId="3CD0C759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5BB1C5F" w14:textId="3A4F40A9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CF61477" w14:textId="7475E273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CBAE229" w14:textId="24034104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08671553" w14:textId="20178777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5A1C569E" w14:textId="77777777">
        <w:trPr>
          <w:trHeight w:val="743"/>
        </w:trPr>
        <w:tc>
          <w:tcPr>
            <w:tcW w:w="3017" w:type="dxa"/>
          </w:tcPr>
          <w:p w14:paraId="0F81284A" w14:textId="32AEC29D" w:rsidR="00CD05C2" w:rsidRPr="0059052E" w:rsidRDefault="006240EA" w:rsidP="00CD05C2">
            <w:pPr>
              <w:pStyle w:val="TableParagraph"/>
              <w:spacing w:before="97" w:line="312" w:lineRule="auto"/>
              <w:ind w:left="185" w:right="209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 xml:space="preserve">Обществени поръчки за иновации 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(PPI)</w:t>
            </w:r>
          </w:p>
        </w:tc>
        <w:tc>
          <w:tcPr>
            <w:tcW w:w="1064" w:type="dxa"/>
          </w:tcPr>
          <w:p w14:paraId="5AAE1974" w14:textId="06DD2313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5EDE9A5" w14:textId="307C6E96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19649C3" w14:textId="0D706DC3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9D31E08" w14:textId="697D3B3A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DC8BA78" w14:textId="2BE209B3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1262246E" w14:textId="41B4920F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CFCCD2B" w14:textId="77777777">
        <w:trPr>
          <w:trHeight w:val="743"/>
        </w:trPr>
        <w:tc>
          <w:tcPr>
            <w:tcW w:w="3017" w:type="dxa"/>
          </w:tcPr>
          <w:p w14:paraId="0C33D041" w14:textId="40FAA82C" w:rsidR="00CD05C2" w:rsidRPr="0059052E" w:rsidRDefault="006240EA" w:rsidP="00CD05C2">
            <w:pPr>
              <w:pStyle w:val="TableParagraph"/>
              <w:spacing w:before="97" w:line="312" w:lineRule="auto"/>
              <w:ind w:left="185" w:right="209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 xml:space="preserve">Кръгови обществени поръчки 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(CPP)</w:t>
            </w:r>
          </w:p>
        </w:tc>
        <w:tc>
          <w:tcPr>
            <w:tcW w:w="1064" w:type="dxa"/>
          </w:tcPr>
          <w:p w14:paraId="4F0A40B2" w14:textId="6C975535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76F8BBE" w14:textId="30AB2E62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2EBE31E9" w14:textId="2D2F8791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B923C12" w14:textId="04561E2E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BCC33C2" w14:textId="199AEA4D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75E929FD" w14:textId="47541B45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674FA6A" w14:textId="77777777">
        <w:trPr>
          <w:trHeight w:val="1039"/>
        </w:trPr>
        <w:tc>
          <w:tcPr>
            <w:tcW w:w="3017" w:type="dxa"/>
          </w:tcPr>
          <w:p w14:paraId="5957A0A5" w14:textId="14411728" w:rsidR="00CD05C2" w:rsidRPr="0059052E" w:rsidRDefault="006240EA" w:rsidP="00CD05C2">
            <w:pPr>
              <w:pStyle w:val="TableParagraph"/>
              <w:spacing w:before="97" w:line="312" w:lineRule="auto"/>
              <w:ind w:left="185" w:right="282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>Преки субсидии за продукти, които отговарят на определени критерии за устойчивост</w:t>
            </w:r>
          </w:p>
        </w:tc>
        <w:tc>
          <w:tcPr>
            <w:tcW w:w="1064" w:type="dxa"/>
          </w:tcPr>
          <w:p w14:paraId="732480FB" w14:textId="04ACD322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D972DCE" w14:textId="321F40CA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C6D3E4A" w14:textId="13708239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DE0E285" w14:textId="76D072B8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4795846" w14:textId="671B5061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4E9287EA" w14:textId="00A70D66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4948EA31" w14:textId="77777777">
        <w:trPr>
          <w:trHeight w:val="743"/>
        </w:trPr>
        <w:tc>
          <w:tcPr>
            <w:tcW w:w="3017" w:type="dxa"/>
          </w:tcPr>
          <w:p w14:paraId="30B7AF9E" w14:textId="56060E5E" w:rsidR="00CD05C2" w:rsidRPr="0059052E" w:rsidRDefault="006240EA" w:rsidP="00CD05C2">
            <w:pPr>
              <w:pStyle w:val="TableParagraph"/>
              <w:spacing w:before="97" w:line="312" w:lineRule="auto"/>
              <w:ind w:left="185" w:right="209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>Условия, свързани с държавна помощ</w:t>
            </w:r>
          </w:p>
        </w:tc>
        <w:tc>
          <w:tcPr>
            <w:tcW w:w="1064" w:type="dxa"/>
          </w:tcPr>
          <w:p w14:paraId="4D91AD35" w14:textId="752C8302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F0ADC32" w14:textId="74056164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69A28384" w14:textId="5E406F31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6A5F0A1" w14:textId="35CDFCE6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4F18738" w14:textId="1DE79339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32001C42" w14:textId="23B9A1AD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ACC7373" w14:textId="77777777">
        <w:trPr>
          <w:trHeight w:val="743"/>
        </w:trPr>
        <w:tc>
          <w:tcPr>
            <w:tcW w:w="3017" w:type="dxa"/>
          </w:tcPr>
          <w:p w14:paraId="0D4D27F4" w14:textId="7E85DB0C" w:rsidR="00CD05C2" w:rsidRPr="0059052E" w:rsidRDefault="006240EA" w:rsidP="00CD05C2">
            <w:pPr>
              <w:pStyle w:val="TableParagraph"/>
              <w:spacing w:before="97" w:line="312" w:lineRule="auto"/>
              <w:ind w:left="185" w:right="209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>Условия, свързани с финансовите инструменти на ЕС</w:t>
            </w:r>
          </w:p>
        </w:tc>
        <w:tc>
          <w:tcPr>
            <w:tcW w:w="1064" w:type="dxa"/>
          </w:tcPr>
          <w:p w14:paraId="4F05A5B2" w14:textId="47AAE4C1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89F3607" w14:textId="0D763BA2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35E13B2B" w14:textId="68F68443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69575F9" w14:textId="3A6BC75E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EB43859" w14:textId="5807C075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46529FE2" w14:textId="237C365A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526C962" w14:textId="77777777">
        <w:trPr>
          <w:trHeight w:val="2224"/>
        </w:trPr>
        <w:tc>
          <w:tcPr>
            <w:tcW w:w="3017" w:type="dxa"/>
          </w:tcPr>
          <w:p w14:paraId="4075E529" w14:textId="7D131D8B" w:rsidR="00CD05C2" w:rsidRPr="0059052E" w:rsidRDefault="006240EA" w:rsidP="00CD05C2">
            <w:pPr>
              <w:pStyle w:val="TableParagraph"/>
              <w:spacing w:before="97" w:line="312" w:lineRule="auto"/>
              <w:ind w:left="185" w:right="282"/>
              <w:rPr>
                <w:sz w:val="19"/>
                <w:lang w:val="bg-BG"/>
              </w:rPr>
            </w:pPr>
            <w:r w:rsidRPr="006240EA">
              <w:rPr>
                <w:color w:val="333333"/>
                <w:w w:val="105"/>
                <w:sz w:val="19"/>
                <w:lang w:val="bg-BG"/>
              </w:rPr>
              <w:t>Кръгови ваучери за иновации, използвани от МСП за наемане на външни професионални и специализирани услуги в областта на кръговата икономика, ефективно използване на ресурсите и еко-иновациите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.</w:t>
            </w:r>
          </w:p>
        </w:tc>
        <w:tc>
          <w:tcPr>
            <w:tcW w:w="1064" w:type="dxa"/>
          </w:tcPr>
          <w:p w14:paraId="6E0BDDFB" w14:textId="021691DD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5EE30D1" w14:textId="0BDA6489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66AB76E" w14:textId="543CF9E5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4901A32" w14:textId="53CC2362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C720EDD" w14:textId="3C6F1EAC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67DF1B4A" w14:textId="6F3DEB21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49675DD" w14:textId="77777777">
        <w:trPr>
          <w:trHeight w:val="2224"/>
        </w:trPr>
        <w:tc>
          <w:tcPr>
            <w:tcW w:w="3017" w:type="dxa"/>
          </w:tcPr>
          <w:p w14:paraId="6C08BD32" w14:textId="2E2B3B92" w:rsidR="00CD05C2" w:rsidRPr="0059052E" w:rsidRDefault="002209FF" w:rsidP="00CD05C2">
            <w:pPr>
              <w:pStyle w:val="TableParagraph"/>
              <w:spacing w:before="97" w:line="312" w:lineRule="auto"/>
              <w:ind w:left="185" w:right="306"/>
              <w:rPr>
                <w:sz w:val="19"/>
                <w:lang w:val="bg-BG"/>
              </w:rPr>
            </w:pPr>
            <w:r w:rsidRPr="002209FF">
              <w:rPr>
                <w:color w:val="333333"/>
                <w:w w:val="105"/>
                <w:sz w:val="19"/>
                <w:lang w:val="bg-BG"/>
              </w:rPr>
              <w:lastRenderedPageBreak/>
              <w:t>Еко ваучери, използвани като чекове, които могат да бъдат използвани от потребителите за закупуване на устойчиви продукти и услуги (например подобни на ваучерите за билети за ресторанти във Франция и Белгия)</w:t>
            </w:r>
          </w:p>
        </w:tc>
        <w:tc>
          <w:tcPr>
            <w:tcW w:w="1064" w:type="dxa"/>
          </w:tcPr>
          <w:p w14:paraId="2EE10CCF" w14:textId="36E68548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ED4A04A" w14:textId="544F9577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31C4B890" w14:textId="424BB430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64EE2AB" w14:textId="59765652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1F5E76C" w14:textId="0DF881FB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6247B924" w14:textId="35723DAC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4EFF946" w14:textId="77777777">
        <w:trPr>
          <w:trHeight w:val="1335"/>
        </w:trPr>
        <w:tc>
          <w:tcPr>
            <w:tcW w:w="3017" w:type="dxa"/>
          </w:tcPr>
          <w:p w14:paraId="3A05D08B" w14:textId="0245B5C9" w:rsidR="00CD05C2" w:rsidRPr="0059052E" w:rsidRDefault="002209FF" w:rsidP="00CD05C2">
            <w:pPr>
              <w:pStyle w:val="TableParagraph"/>
              <w:spacing w:before="109" w:line="312" w:lineRule="auto"/>
              <w:ind w:left="185" w:right="209"/>
              <w:rPr>
                <w:sz w:val="19"/>
                <w:lang w:val="bg-BG"/>
              </w:rPr>
            </w:pPr>
            <w:r w:rsidRPr="002209FF">
              <w:rPr>
                <w:color w:val="333333"/>
                <w:w w:val="105"/>
                <w:sz w:val="19"/>
                <w:lang w:val="bg-BG"/>
              </w:rPr>
              <w:t>Продуктови стандарти, базирани на насоките на ISO, по-специално предстоящата серия ISO 59000 за кръговата икономика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.</w:t>
            </w:r>
          </w:p>
        </w:tc>
        <w:tc>
          <w:tcPr>
            <w:tcW w:w="1064" w:type="dxa"/>
          </w:tcPr>
          <w:p w14:paraId="18E2A522" w14:textId="0FF05F54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D9A49F5" w14:textId="1385C487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467C1790" w14:textId="0DD12C90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4BDA6DA" w14:textId="2CA748A9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B194B99" w14:textId="289B45A6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54845CFB" w14:textId="67CBCB5E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353AE871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footerReference w:type="default" r:id="rId11"/>
          <w:pgSz w:w="11910" w:h="16840"/>
          <w:pgMar w:top="700" w:right="620" w:bottom="400" w:left="980" w:header="0" w:footer="213" w:gutter="0"/>
          <w:cols w:space="708"/>
        </w:sectPr>
      </w:pPr>
    </w:p>
    <w:p w14:paraId="2FF41430" w14:textId="3E3E4B38" w:rsidR="0074352F" w:rsidRPr="0059052E" w:rsidRDefault="008D53AA">
      <w:pPr>
        <w:pStyle w:val="ListParagraph"/>
        <w:numPr>
          <w:ilvl w:val="0"/>
          <w:numId w:val="1"/>
        </w:numPr>
        <w:tabs>
          <w:tab w:val="left" w:pos="349"/>
        </w:tabs>
        <w:spacing w:before="109" w:line="304" w:lineRule="auto"/>
        <w:ind w:left="115" w:right="3597" w:firstLine="0"/>
        <w:rPr>
          <w:sz w:val="21"/>
          <w:lang w:val="bg-BG"/>
        </w:rPr>
      </w:pPr>
      <w:r w:rsidRPr="008D53AA">
        <w:rPr>
          <w:color w:val="333333"/>
          <w:sz w:val="21"/>
          <w:lang w:val="bg-BG"/>
        </w:rPr>
        <w:lastRenderedPageBreak/>
        <w:t xml:space="preserve">Използването на </w:t>
      </w:r>
      <w:proofErr w:type="spellStart"/>
      <w:r w:rsidRPr="008D53AA">
        <w:rPr>
          <w:color w:val="333333"/>
          <w:sz w:val="21"/>
          <w:lang w:val="bg-BG"/>
        </w:rPr>
        <w:t>репутационни</w:t>
      </w:r>
      <w:proofErr w:type="spellEnd"/>
      <w:r w:rsidRPr="008D53AA">
        <w:rPr>
          <w:color w:val="333333"/>
          <w:sz w:val="21"/>
          <w:lang w:val="bg-BG"/>
        </w:rPr>
        <w:t xml:space="preserve"> стимули може да подобри устойчивостта на продуктите. Как следващите стимули за репутация биха помогнали на вашия бизнес за постигане на по-голяма устойчивост на продукта и проникване на пазара</w:t>
      </w:r>
      <w:r w:rsidR="001E6D71" w:rsidRPr="0059052E">
        <w:rPr>
          <w:color w:val="333333"/>
          <w:sz w:val="21"/>
          <w:lang w:val="bg-BG"/>
        </w:rPr>
        <w:t>?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064"/>
        <w:gridCol w:w="1064"/>
        <w:gridCol w:w="1161"/>
        <w:gridCol w:w="1064"/>
        <w:gridCol w:w="1064"/>
        <w:gridCol w:w="1259"/>
      </w:tblGrid>
      <w:tr w:rsidR="008D53AA" w:rsidRPr="0059052E" w14:paraId="6C32DB8C" w14:textId="77777777">
        <w:trPr>
          <w:trHeight w:val="1039"/>
        </w:trPr>
        <w:tc>
          <w:tcPr>
            <w:tcW w:w="3017" w:type="dxa"/>
          </w:tcPr>
          <w:p w14:paraId="41B746CF" w14:textId="77777777" w:rsidR="008D53AA" w:rsidRPr="0059052E" w:rsidRDefault="008D53AA" w:rsidP="008D53AA">
            <w:pPr>
              <w:pStyle w:val="TableParagraph"/>
              <w:rPr>
                <w:rFonts w:ascii="Times New Roman"/>
                <w:sz w:val="18"/>
                <w:lang w:val="bg-BG"/>
              </w:rPr>
            </w:pPr>
          </w:p>
        </w:tc>
        <w:tc>
          <w:tcPr>
            <w:tcW w:w="1064" w:type="dxa"/>
          </w:tcPr>
          <w:p w14:paraId="494DE532" w14:textId="77777777" w:rsidR="008D53AA" w:rsidRPr="0059052E" w:rsidRDefault="008D53AA" w:rsidP="008D53AA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202D78FA" w14:textId="4C5E9391" w:rsidR="008D53AA" w:rsidRPr="0059052E" w:rsidRDefault="008D53AA" w:rsidP="008D53AA">
            <w:pPr>
              <w:pStyle w:val="TableParagraph"/>
              <w:spacing w:line="312" w:lineRule="auto"/>
              <w:ind w:left="184" w:firstLine="189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Без принос</w:t>
            </w:r>
          </w:p>
        </w:tc>
        <w:tc>
          <w:tcPr>
            <w:tcW w:w="1064" w:type="dxa"/>
          </w:tcPr>
          <w:p w14:paraId="10BB2E3F" w14:textId="77777777" w:rsidR="008D53AA" w:rsidRPr="0059052E" w:rsidRDefault="008D53AA" w:rsidP="008D53AA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4F4287F7" w14:textId="77E9DD35" w:rsidR="008D53AA" w:rsidRPr="0059052E" w:rsidRDefault="008D53AA" w:rsidP="008D53AA">
            <w:pPr>
              <w:pStyle w:val="TableParagraph"/>
              <w:spacing w:line="312" w:lineRule="auto"/>
              <w:ind w:left="18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О</w:t>
            </w:r>
            <w:r w:rsidRPr="002B1FC4">
              <w:rPr>
                <w:color w:val="333333"/>
                <w:w w:val="105"/>
                <w:sz w:val="19"/>
                <w:lang w:val="bg-BG"/>
              </w:rPr>
              <w:t>гранич</w:t>
            </w:r>
            <w:r>
              <w:rPr>
                <w:color w:val="333333"/>
                <w:w w:val="105"/>
                <w:sz w:val="19"/>
                <w:lang w:val="bg-BG"/>
              </w:rPr>
              <w:t>е</w:t>
            </w:r>
            <w:r w:rsidRPr="002B1FC4">
              <w:rPr>
                <w:color w:val="333333"/>
                <w:w w:val="105"/>
                <w:sz w:val="19"/>
                <w:lang w:val="bg-BG"/>
              </w:rPr>
              <w:t xml:space="preserve">н </w:t>
            </w:r>
            <w:r>
              <w:rPr>
                <w:color w:val="333333"/>
                <w:w w:val="105"/>
                <w:sz w:val="19"/>
                <w:lang w:val="bg-BG"/>
              </w:rPr>
              <w:t>принос</w:t>
            </w:r>
          </w:p>
        </w:tc>
        <w:tc>
          <w:tcPr>
            <w:tcW w:w="1161" w:type="dxa"/>
          </w:tcPr>
          <w:p w14:paraId="3D7E60BD" w14:textId="77777777" w:rsidR="008D53AA" w:rsidRPr="0059052E" w:rsidRDefault="008D53AA" w:rsidP="008D53AA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76DDA4B9" w14:textId="34520F1F" w:rsidR="008D53AA" w:rsidRPr="0059052E" w:rsidRDefault="008D53AA" w:rsidP="008D53AA">
            <w:pPr>
              <w:pStyle w:val="TableParagraph"/>
              <w:spacing w:line="312" w:lineRule="auto"/>
              <w:ind w:left="232" w:right="196" w:hanging="49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Среден принос</w:t>
            </w:r>
          </w:p>
        </w:tc>
        <w:tc>
          <w:tcPr>
            <w:tcW w:w="1064" w:type="dxa"/>
          </w:tcPr>
          <w:p w14:paraId="649B578C" w14:textId="77777777" w:rsidR="008D53AA" w:rsidRPr="0059052E" w:rsidRDefault="008D53AA" w:rsidP="008D53AA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54E518FF" w14:textId="367A7133" w:rsidR="008D53AA" w:rsidRPr="0059052E" w:rsidRDefault="008D53AA" w:rsidP="008D53AA">
            <w:pPr>
              <w:pStyle w:val="TableParagraph"/>
              <w:spacing w:line="312" w:lineRule="auto"/>
              <w:ind w:left="183" w:firstLine="114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Висок принос</w:t>
            </w:r>
          </w:p>
        </w:tc>
        <w:tc>
          <w:tcPr>
            <w:tcW w:w="1064" w:type="dxa"/>
          </w:tcPr>
          <w:p w14:paraId="73FCD07D" w14:textId="737AAD3A" w:rsidR="008D53AA" w:rsidRPr="0059052E" w:rsidRDefault="008D53AA" w:rsidP="008D53AA">
            <w:pPr>
              <w:pStyle w:val="TableParagraph"/>
              <w:spacing w:before="96" w:line="312" w:lineRule="auto"/>
              <w:ind w:left="183" w:right="165" w:hanging="54"/>
              <w:jc w:val="center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Много висок принос</w:t>
            </w:r>
          </w:p>
        </w:tc>
        <w:tc>
          <w:tcPr>
            <w:tcW w:w="1259" w:type="dxa"/>
          </w:tcPr>
          <w:p w14:paraId="79AB5836" w14:textId="77777777" w:rsidR="008D53AA" w:rsidRPr="0059052E" w:rsidRDefault="008D53AA" w:rsidP="008D53AA">
            <w:pPr>
              <w:pStyle w:val="TableParagraph"/>
              <w:spacing w:before="4"/>
              <w:rPr>
                <w:sz w:val="20"/>
                <w:lang w:val="bg-BG"/>
              </w:rPr>
            </w:pPr>
          </w:p>
          <w:p w14:paraId="13C4490B" w14:textId="3D640BD9" w:rsidR="008D53AA" w:rsidRPr="0059052E" w:rsidRDefault="008D53AA" w:rsidP="008D53AA">
            <w:pPr>
              <w:pStyle w:val="TableParagraph"/>
              <w:spacing w:line="312" w:lineRule="auto"/>
              <w:ind w:left="182" w:firstLine="260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Неприложимо</w:t>
            </w:r>
          </w:p>
        </w:tc>
      </w:tr>
      <w:tr w:rsidR="00CD05C2" w:rsidRPr="0059052E" w14:paraId="462B7358" w14:textId="77777777">
        <w:trPr>
          <w:trHeight w:val="1039"/>
        </w:trPr>
        <w:tc>
          <w:tcPr>
            <w:tcW w:w="3017" w:type="dxa"/>
          </w:tcPr>
          <w:p w14:paraId="761D7EAB" w14:textId="6EDF871D" w:rsidR="00CD05C2" w:rsidRPr="0059052E" w:rsidRDefault="008D53AA" w:rsidP="00CD05C2">
            <w:pPr>
              <w:pStyle w:val="TableParagraph"/>
              <w:spacing w:before="96" w:line="312" w:lineRule="auto"/>
              <w:ind w:left="185" w:right="209"/>
              <w:rPr>
                <w:sz w:val="19"/>
                <w:lang w:val="bg-BG"/>
              </w:rPr>
            </w:pPr>
            <w:r w:rsidRPr="008D53AA">
              <w:rPr>
                <w:color w:val="333333"/>
                <w:w w:val="105"/>
                <w:sz w:val="19"/>
                <w:lang w:val="bg-BG"/>
              </w:rPr>
              <w:t>Екомаркировка въз основа на въздействието на продуктите и услугите върху околната среда</w:t>
            </w:r>
          </w:p>
        </w:tc>
        <w:tc>
          <w:tcPr>
            <w:tcW w:w="1064" w:type="dxa"/>
          </w:tcPr>
          <w:p w14:paraId="3CC718DB" w14:textId="7E791AEB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9E7869B" w14:textId="3E654F5E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81F6907" w14:textId="1A48E7AC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E8778BE" w14:textId="32938C2B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86949FF" w14:textId="0E1179F2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7BBABE82" w14:textId="6D48C887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61AB30E" w14:textId="77777777">
        <w:trPr>
          <w:trHeight w:val="1039"/>
        </w:trPr>
        <w:tc>
          <w:tcPr>
            <w:tcW w:w="3017" w:type="dxa"/>
          </w:tcPr>
          <w:p w14:paraId="0BF4C306" w14:textId="7A7BCED6" w:rsidR="00CD05C2" w:rsidRPr="0059052E" w:rsidRDefault="008D53AA" w:rsidP="00CD05C2">
            <w:pPr>
              <w:pStyle w:val="TableParagraph"/>
              <w:spacing w:before="96" w:line="312" w:lineRule="auto"/>
              <w:ind w:left="185" w:right="543"/>
              <w:rPr>
                <w:sz w:val="19"/>
                <w:lang w:val="bg-BG"/>
              </w:rPr>
            </w:pPr>
            <w:r w:rsidRPr="008D53AA">
              <w:rPr>
                <w:color w:val="333333"/>
                <w:w w:val="105"/>
                <w:sz w:val="19"/>
                <w:lang w:val="bg-BG"/>
              </w:rPr>
              <w:t>Енергийно етикетиране въз основа на въздействието на продуктите и услугите върху околната среда</w:t>
            </w:r>
          </w:p>
        </w:tc>
        <w:tc>
          <w:tcPr>
            <w:tcW w:w="1064" w:type="dxa"/>
          </w:tcPr>
          <w:p w14:paraId="44DA6256" w14:textId="070A9CD7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904800B" w14:textId="4FA2B040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45CD3A59" w14:textId="79EC5E4A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1A48A3D" w14:textId="61751E18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1E6A139" w14:textId="4F7FEF76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5267E074" w14:textId="1C41C4C1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D24BDA8" w14:textId="77777777">
        <w:trPr>
          <w:trHeight w:val="1631"/>
        </w:trPr>
        <w:tc>
          <w:tcPr>
            <w:tcW w:w="3017" w:type="dxa"/>
          </w:tcPr>
          <w:p w14:paraId="79541605" w14:textId="0A5C5EC1" w:rsidR="00CD05C2" w:rsidRPr="0059052E" w:rsidRDefault="008D53AA" w:rsidP="00CD05C2">
            <w:pPr>
              <w:pStyle w:val="TableParagraph"/>
              <w:spacing w:before="96" w:line="312" w:lineRule="auto"/>
              <w:ind w:left="185" w:right="209"/>
              <w:rPr>
                <w:sz w:val="19"/>
                <w:lang w:val="bg-BG"/>
              </w:rPr>
            </w:pPr>
            <w:r w:rsidRPr="008D53AA">
              <w:rPr>
                <w:color w:val="333333"/>
                <w:w w:val="105"/>
                <w:sz w:val="19"/>
                <w:lang w:val="bg-BG"/>
              </w:rPr>
              <w:t>Етикетиране на устойчивост въз основа на въздействието на продуктите и услугите върху околната среда, социалната и кръговата икономика (включително възможност за ремонт и трайност)</w:t>
            </w:r>
          </w:p>
        </w:tc>
        <w:tc>
          <w:tcPr>
            <w:tcW w:w="1064" w:type="dxa"/>
          </w:tcPr>
          <w:p w14:paraId="0E0C39DC" w14:textId="3D2F9423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E68A2A9" w14:textId="2F505EB1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0E37301" w14:textId="7BEA2E8C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9180FDF" w14:textId="65105BB4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96844F7" w14:textId="7A1264B2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64BACBAE" w14:textId="2225CE32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394BA69" w14:textId="77777777">
        <w:trPr>
          <w:trHeight w:val="1632"/>
        </w:trPr>
        <w:tc>
          <w:tcPr>
            <w:tcW w:w="3017" w:type="dxa"/>
          </w:tcPr>
          <w:p w14:paraId="358CC201" w14:textId="0AACBA04" w:rsidR="00CD05C2" w:rsidRPr="0059052E" w:rsidRDefault="008D53AA" w:rsidP="00CD05C2">
            <w:pPr>
              <w:pStyle w:val="TableParagraph"/>
              <w:spacing w:before="96" w:line="312" w:lineRule="auto"/>
              <w:ind w:left="185" w:right="220"/>
              <w:rPr>
                <w:sz w:val="19"/>
                <w:lang w:val="bg-BG"/>
              </w:rPr>
            </w:pPr>
            <w:r w:rsidRPr="008D53AA">
              <w:rPr>
                <w:color w:val="333333"/>
                <w:w w:val="105"/>
                <w:sz w:val="19"/>
                <w:lang w:val="bg-BG"/>
              </w:rPr>
              <w:t>Схема за проверка на екологичните технологии на ЕС (ETV), проверяваща екологичните характеристики на зелените технологии</w:t>
            </w:r>
          </w:p>
        </w:tc>
        <w:tc>
          <w:tcPr>
            <w:tcW w:w="1064" w:type="dxa"/>
          </w:tcPr>
          <w:p w14:paraId="0DAA8442" w14:textId="6552C6BF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8516FAB" w14:textId="394D852B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3CE64D9F" w14:textId="62089FD4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65909587" w14:textId="3F9AF231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60AD666" w14:textId="2EADF0E8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4A283562" w14:textId="1F6422D7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75ADD59" w14:textId="77777777">
        <w:trPr>
          <w:trHeight w:val="1632"/>
        </w:trPr>
        <w:tc>
          <w:tcPr>
            <w:tcW w:w="3017" w:type="dxa"/>
          </w:tcPr>
          <w:p w14:paraId="7BBFFE65" w14:textId="2624C35F" w:rsidR="00CD05C2" w:rsidRPr="0059052E" w:rsidRDefault="001B033A" w:rsidP="00CD05C2">
            <w:pPr>
              <w:pStyle w:val="TableParagraph"/>
              <w:spacing w:before="96" w:line="312" w:lineRule="auto"/>
              <w:ind w:left="185" w:right="220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lastRenderedPageBreak/>
              <w:t>Схема за проверка на екологичните технологии на ЕС (ETV), включително оценка на ефективността на прилагане на кръгова икономика за продуктите (напр. възможност за ремонт )</w:t>
            </w:r>
          </w:p>
        </w:tc>
        <w:tc>
          <w:tcPr>
            <w:tcW w:w="1064" w:type="dxa"/>
          </w:tcPr>
          <w:p w14:paraId="255ED788" w14:textId="339F8AE5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B376878" w14:textId="6DFA866E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20D04B77" w14:textId="7FE8624D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E46DC4F" w14:textId="364A078F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51ED28E" w14:textId="61FFD204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35E4032E" w14:textId="5F99614E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48D1ACD" w14:textId="77777777">
        <w:trPr>
          <w:trHeight w:val="743"/>
        </w:trPr>
        <w:tc>
          <w:tcPr>
            <w:tcW w:w="3017" w:type="dxa"/>
          </w:tcPr>
          <w:p w14:paraId="43EA4672" w14:textId="49D92191" w:rsidR="00CD05C2" w:rsidRPr="0059052E" w:rsidRDefault="001B033A" w:rsidP="00CD05C2">
            <w:pPr>
              <w:pStyle w:val="TableParagraph"/>
              <w:spacing w:before="96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Схема за екологично управление и одит на ЕС (EMAS)</w:t>
            </w:r>
          </w:p>
        </w:tc>
        <w:tc>
          <w:tcPr>
            <w:tcW w:w="1064" w:type="dxa"/>
          </w:tcPr>
          <w:p w14:paraId="68012471" w14:textId="0AA03030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DA862CF" w14:textId="3F041290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562874F9" w14:textId="11101F75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15E63F8" w14:textId="5110D6E9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42960BB" w14:textId="2E28C636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74E0F111" w14:textId="1A36C6F4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818855A" w14:textId="77777777">
        <w:trPr>
          <w:trHeight w:val="1631"/>
        </w:trPr>
        <w:tc>
          <w:tcPr>
            <w:tcW w:w="3017" w:type="dxa"/>
          </w:tcPr>
          <w:p w14:paraId="07F8B2C7" w14:textId="6088E589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Схема на ЕС за екоуправление и одит (EMAS), включително критерии за интеграция на кръговата икономика</w:t>
            </w:r>
          </w:p>
        </w:tc>
        <w:tc>
          <w:tcPr>
            <w:tcW w:w="1064" w:type="dxa"/>
          </w:tcPr>
          <w:p w14:paraId="6798D2C7" w14:textId="1C2ABAF9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A1FDAA3" w14:textId="7137F618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C904994" w14:textId="163411AF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31CF3C6" w14:textId="12F4968F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34A88A2" w14:textId="0D3E5E33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724BFC3C" w14:textId="4AC23D90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31EBE9C8" w14:textId="77777777">
        <w:trPr>
          <w:trHeight w:val="743"/>
        </w:trPr>
        <w:tc>
          <w:tcPr>
            <w:tcW w:w="3017" w:type="dxa"/>
          </w:tcPr>
          <w:p w14:paraId="0FC0BBC5" w14:textId="224CE9CA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Отпечатък върху околната среда на продукта (PEF)</w:t>
            </w:r>
          </w:p>
        </w:tc>
        <w:tc>
          <w:tcPr>
            <w:tcW w:w="1064" w:type="dxa"/>
          </w:tcPr>
          <w:p w14:paraId="6A42EAEB" w14:textId="2E53AA51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B4B3A0C" w14:textId="0AE8E0BF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471EAE88" w14:textId="6697279C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39159E8" w14:textId="4C40A378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D44595A" w14:textId="2CB0790F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5276C838" w14:textId="18C09C8D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5C543305" w14:textId="77777777">
        <w:trPr>
          <w:trHeight w:val="743"/>
        </w:trPr>
        <w:tc>
          <w:tcPr>
            <w:tcW w:w="3017" w:type="dxa"/>
          </w:tcPr>
          <w:p w14:paraId="42747B8B" w14:textId="59C6CAAC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Отпечатък върху околната среда на организацията (OEF)</w:t>
            </w:r>
          </w:p>
        </w:tc>
        <w:tc>
          <w:tcPr>
            <w:tcW w:w="1064" w:type="dxa"/>
          </w:tcPr>
          <w:p w14:paraId="651A78AF" w14:textId="5AB9A051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ACB644F" w14:textId="2302B3C4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9A56BFE" w14:textId="4FD77EFC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DDC8C62" w14:textId="66CC2349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D12A142" w14:textId="09210693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1647D21C" w14:textId="30427B88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3D0715A8" w14:textId="77777777">
        <w:trPr>
          <w:trHeight w:val="1039"/>
        </w:trPr>
        <w:tc>
          <w:tcPr>
            <w:tcW w:w="3017" w:type="dxa"/>
          </w:tcPr>
          <w:p w14:paraId="25361F29" w14:textId="61A09DA6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Изисквания за нефинансово оповестяване, ориентирани към устойчивост</w:t>
            </w:r>
          </w:p>
        </w:tc>
        <w:tc>
          <w:tcPr>
            <w:tcW w:w="1064" w:type="dxa"/>
          </w:tcPr>
          <w:p w14:paraId="6240DAD3" w14:textId="1E483ACA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24DB5B7" w14:textId="39B71868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0394C49D" w14:textId="192F784B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B5A6BC7" w14:textId="4072888D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F208647" w14:textId="5305EBE0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08ABAC8B" w14:textId="0189CDA0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85380FB" w14:textId="77777777">
        <w:trPr>
          <w:trHeight w:val="1335"/>
        </w:trPr>
        <w:tc>
          <w:tcPr>
            <w:tcW w:w="3017" w:type="dxa"/>
          </w:tcPr>
          <w:p w14:paraId="53D69A9B" w14:textId="2854CBF1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Определяне на критерии и насоки за зелени твърдения, използвани при маркетинг и реклама на продукти</w:t>
            </w:r>
          </w:p>
        </w:tc>
        <w:tc>
          <w:tcPr>
            <w:tcW w:w="1064" w:type="dxa"/>
          </w:tcPr>
          <w:p w14:paraId="358E4711" w14:textId="5404186B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03F72B94" w14:textId="40301C15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53DD9752" w14:textId="4D269A8E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C0C1C13" w14:textId="04ED6BAF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47BE5E4" w14:textId="2536CC3D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31ED5145" w14:textId="1EA235F7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10286DC2" w14:textId="77777777">
        <w:trPr>
          <w:trHeight w:val="1039"/>
        </w:trPr>
        <w:tc>
          <w:tcPr>
            <w:tcW w:w="3017" w:type="dxa"/>
          </w:tcPr>
          <w:p w14:paraId="368810E0" w14:textId="6F5D1C5F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 xml:space="preserve">Индекс на </w:t>
            </w:r>
            <w:proofErr w:type="spellStart"/>
            <w:r w:rsidRPr="001B033A">
              <w:rPr>
                <w:color w:val="333333"/>
                <w:w w:val="105"/>
                <w:sz w:val="19"/>
                <w:lang w:val="bg-BG"/>
              </w:rPr>
              <w:t>кръгообразност</w:t>
            </w:r>
            <w:proofErr w:type="spellEnd"/>
            <w:r w:rsidRPr="001B033A">
              <w:rPr>
                <w:color w:val="333333"/>
                <w:w w:val="105"/>
                <w:sz w:val="19"/>
                <w:lang w:val="bg-BG"/>
              </w:rPr>
              <w:t xml:space="preserve">, фокусиран върху </w:t>
            </w:r>
            <w:proofErr w:type="spellStart"/>
            <w:r w:rsidRPr="001B033A">
              <w:rPr>
                <w:color w:val="333333"/>
                <w:w w:val="105"/>
                <w:sz w:val="19"/>
                <w:lang w:val="bg-BG"/>
              </w:rPr>
              <w:t>поправимостта</w:t>
            </w:r>
            <w:proofErr w:type="spellEnd"/>
            <w:r w:rsidRPr="001B033A">
              <w:rPr>
                <w:color w:val="333333"/>
                <w:w w:val="105"/>
                <w:sz w:val="19"/>
                <w:lang w:val="bg-BG"/>
              </w:rPr>
              <w:t xml:space="preserve"> и дълготрайността на </w:t>
            </w:r>
            <w:r w:rsidRPr="001B033A">
              <w:rPr>
                <w:color w:val="333333"/>
                <w:w w:val="105"/>
                <w:sz w:val="19"/>
                <w:lang w:val="bg-BG"/>
              </w:rPr>
              <w:lastRenderedPageBreak/>
              <w:t>конкретни продуктови групи</w:t>
            </w:r>
            <w:r w:rsidR="00CD05C2" w:rsidRPr="0059052E">
              <w:rPr>
                <w:color w:val="333333"/>
                <w:w w:val="105"/>
                <w:sz w:val="19"/>
                <w:lang w:val="bg-BG"/>
              </w:rPr>
              <w:t>.</w:t>
            </w:r>
          </w:p>
        </w:tc>
        <w:tc>
          <w:tcPr>
            <w:tcW w:w="1064" w:type="dxa"/>
          </w:tcPr>
          <w:p w14:paraId="739BD4AB" w14:textId="3C29B430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4E3FD1E" w14:textId="10B2245A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1428F27F" w14:textId="5D041419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2F28EDD6" w14:textId="2348BF9D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5CA66CAD" w14:textId="42460E29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1BC5D927" w14:textId="4FFCF91B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B98CD5D" w14:textId="77777777">
        <w:trPr>
          <w:trHeight w:val="1335"/>
        </w:trPr>
        <w:tc>
          <w:tcPr>
            <w:tcW w:w="3017" w:type="dxa"/>
          </w:tcPr>
          <w:p w14:paraId="7A0774FA" w14:textId="27FE6A74" w:rsidR="00CD05C2" w:rsidRPr="0059052E" w:rsidRDefault="001B033A" w:rsidP="00CD05C2">
            <w:pPr>
              <w:pStyle w:val="TableParagraph"/>
              <w:spacing w:before="103" w:line="312" w:lineRule="auto"/>
              <w:ind w:left="185" w:right="209"/>
              <w:rPr>
                <w:sz w:val="19"/>
                <w:lang w:val="bg-BG"/>
              </w:rPr>
            </w:pPr>
            <w:r w:rsidRPr="001B033A">
              <w:rPr>
                <w:color w:val="333333"/>
                <w:w w:val="105"/>
                <w:sz w:val="19"/>
                <w:lang w:val="bg-BG"/>
              </w:rPr>
              <w:t>Механизъм за подпомагане на МСП за разработване и приемане на различни модели на кръгови бизнес модели</w:t>
            </w:r>
          </w:p>
        </w:tc>
        <w:tc>
          <w:tcPr>
            <w:tcW w:w="1064" w:type="dxa"/>
          </w:tcPr>
          <w:p w14:paraId="7740D1FA" w14:textId="26F25DD2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324D1B5B" w14:textId="1D29588E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78A23CF4" w14:textId="0083ED1C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15653AF" w14:textId="38EBB5DD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445B7A31" w14:textId="149A181C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2DC8CE23" w14:textId="36ED64E0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E58E028" w14:textId="77777777">
        <w:trPr>
          <w:trHeight w:val="1335"/>
        </w:trPr>
        <w:tc>
          <w:tcPr>
            <w:tcW w:w="3017" w:type="dxa"/>
          </w:tcPr>
          <w:p w14:paraId="000B288E" w14:textId="3DF5A33B" w:rsidR="00CD05C2" w:rsidRPr="0059052E" w:rsidRDefault="00E5532D" w:rsidP="00CD05C2">
            <w:pPr>
              <w:pStyle w:val="TableParagraph"/>
              <w:spacing w:before="103" w:line="312" w:lineRule="auto"/>
              <w:ind w:left="185" w:right="519"/>
              <w:rPr>
                <w:sz w:val="19"/>
                <w:lang w:val="bg-BG"/>
              </w:rPr>
            </w:pPr>
            <w:r w:rsidRPr="00E5532D">
              <w:rPr>
                <w:color w:val="333333"/>
                <w:w w:val="105"/>
                <w:sz w:val="19"/>
                <w:lang w:val="bg-BG"/>
              </w:rPr>
              <w:t>Зелени сделки, които съчетават подкрепа за премахване на регулаторните бариери, финансиране на НИРД</w:t>
            </w:r>
          </w:p>
        </w:tc>
        <w:tc>
          <w:tcPr>
            <w:tcW w:w="1064" w:type="dxa"/>
          </w:tcPr>
          <w:p w14:paraId="10958FCD" w14:textId="3B060699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83A5905" w14:textId="5636FA7B" w:rsidR="00CD05C2" w:rsidRPr="0059052E" w:rsidRDefault="00CD05C2" w:rsidP="00CD05C2">
            <w:pPr>
              <w:pStyle w:val="TableParagraph"/>
              <w:spacing w:line="180" w:lineRule="exact"/>
              <w:ind w:left="42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161" w:type="dxa"/>
          </w:tcPr>
          <w:p w14:paraId="1A09434A" w14:textId="602BFF78" w:rsidR="00CD05C2" w:rsidRPr="0059052E" w:rsidRDefault="00CD05C2" w:rsidP="00CD05C2">
            <w:pPr>
              <w:pStyle w:val="TableParagraph"/>
              <w:spacing w:line="180" w:lineRule="exact"/>
              <w:ind w:left="476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7DB3245A" w14:textId="45ACB23B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64" w:type="dxa"/>
          </w:tcPr>
          <w:p w14:paraId="1B24DD1B" w14:textId="769B9C25" w:rsidR="00CD05C2" w:rsidRPr="0059052E" w:rsidRDefault="00CD05C2" w:rsidP="00CD05C2">
            <w:pPr>
              <w:pStyle w:val="TableParagraph"/>
              <w:spacing w:line="180" w:lineRule="exact"/>
              <w:ind w:left="42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259" w:type="dxa"/>
          </w:tcPr>
          <w:p w14:paraId="2FD08A5D" w14:textId="4C43C249" w:rsidR="00CD05C2" w:rsidRPr="0059052E" w:rsidRDefault="00CD05C2" w:rsidP="00CD05C2">
            <w:pPr>
              <w:pStyle w:val="TableParagraph"/>
              <w:spacing w:line="180" w:lineRule="exact"/>
              <w:ind w:left="524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629C5E95" w14:textId="77777777" w:rsidR="0074352F" w:rsidRPr="0059052E" w:rsidRDefault="0074352F">
      <w:pPr>
        <w:spacing w:line="180" w:lineRule="exact"/>
        <w:rPr>
          <w:sz w:val="18"/>
          <w:lang w:val="bg-BG"/>
        </w:rPr>
        <w:sectPr w:rsidR="0074352F" w:rsidRPr="0059052E">
          <w:footerReference w:type="default" r:id="rId12"/>
          <w:pgSz w:w="16840" w:h="11910" w:orient="landscape"/>
          <w:pgMar w:top="720" w:right="2420" w:bottom="400" w:left="980" w:header="0" w:footer="213" w:gutter="0"/>
          <w:cols w:space="708"/>
        </w:sectPr>
      </w:pPr>
    </w:p>
    <w:p w14:paraId="23E5644E" w14:textId="06D5D062" w:rsidR="0074352F" w:rsidRPr="0059052E" w:rsidRDefault="00A73F28">
      <w:pPr>
        <w:pStyle w:val="ListParagraph"/>
        <w:numPr>
          <w:ilvl w:val="0"/>
          <w:numId w:val="1"/>
        </w:numPr>
        <w:tabs>
          <w:tab w:val="left" w:pos="466"/>
        </w:tabs>
        <w:spacing w:before="96" w:line="304" w:lineRule="auto"/>
        <w:ind w:left="115" w:right="212" w:firstLine="0"/>
        <w:rPr>
          <w:sz w:val="21"/>
          <w:lang w:val="bg-BG"/>
        </w:rPr>
      </w:pPr>
      <w:r w:rsidRPr="00A73F28">
        <w:rPr>
          <w:color w:val="333333"/>
          <w:sz w:val="21"/>
          <w:lang w:val="bg-BG"/>
        </w:rPr>
        <w:lastRenderedPageBreak/>
        <w:t>Една от мерките, които се разглеждат за Инициативата за устойчиви продукти, е разработването на цифров „продуктов паспорт“, който би предоставил на производителите и други ключови участници във веригата на доставки, потребителите и органите за надзор на пазара информация, необходима за осигуряване на устойчиво управление на даден продукт ( поддръжка, ремонт, повторно производство, рециклиране, контрол на съответствие и др.). Какви смятате, че биха били основните екологични, социални и икономически въздействия от въвеждането на цифров паспорт на продукти във вашия сектор? Моля, оценете следните опции от много ниска до много голяма вероятност да се появят</w:t>
      </w:r>
      <w:r w:rsidR="001E6D71" w:rsidRPr="0059052E">
        <w:rPr>
          <w:color w:val="333333"/>
          <w:sz w:val="21"/>
          <w:lang w:val="bg-BG"/>
        </w:rPr>
        <w:t>.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835"/>
        <w:gridCol w:w="738"/>
        <w:gridCol w:w="1009"/>
        <w:gridCol w:w="782"/>
        <w:gridCol w:w="836"/>
        <w:gridCol w:w="1010"/>
      </w:tblGrid>
      <w:tr w:rsidR="0074352F" w:rsidRPr="0059052E" w14:paraId="3948A5BB" w14:textId="77777777">
        <w:trPr>
          <w:trHeight w:val="1631"/>
        </w:trPr>
        <w:tc>
          <w:tcPr>
            <w:tcW w:w="4481" w:type="dxa"/>
          </w:tcPr>
          <w:p w14:paraId="3245C693" w14:textId="77777777" w:rsidR="0074352F" w:rsidRPr="0059052E" w:rsidRDefault="0074352F">
            <w:pPr>
              <w:pStyle w:val="TableParagraph"/>
              <w:rPr>
                <w:rFonts w:ascii="Times New Roman"/>
                <w:sz w:val="20"/>
                <w:lang w:val="bg-BG"/>
              </w:rPr>
            </w:pPr>
          </w:p>
        </w:tc>
        <w:tc>
          <w:tcPr>
            <w:tcW w:w="835" w:type="dxa"/>
          </w:tcPr>
          <w:p w14:paraId="134E0A9C" w14:textId="707045C0" w:rsidR="0074352F" w:rsidRPr="0059052E" w:rsidRDefault="00A73F28">
            <w:pPr>
              <w:pStyle w:val="TableParagraph"/>
              <w:spacing w:line="312" w:lineRule="auto"/>
              <w:ind w:left="266" w:right="202" w:hanging="81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Много ниска</w:t>
            </w:r>
          </w:p>
        </w:tc>
        <w:tc>
          <w:tcPr>
            <w:tcW w:w="738" w:type="dxa"/>
          </w:tcPr>
          <w:p w14:paraId="2D53CEA6" w14:textId="77777777" w:rsidR="00A73F28" w:rsidRDefault="00A73F28">
            <w:pPr>
              <w:pStyle w:val="TableParagraph"/>
              <w:spacing w:before="1"/>
              <w:ind w:left="185"/>
              <w:rPr>
                <w:color w:val="333333"/>
                <w:w w:val="105"/>
                <w:sz w:val="19"/>
                <w:lang w:val="bg-BG"/>
              </w:rPr>
            </w:pPr>
          </w:p>
          <w:p w14:paraId="3002D9FD" w14:textId="799D946B" w:rsidR="0074352F" w:rsidRPr="0059052E" w:rsidRDefault="00A73F28">
            <w:pPr>
              <w:pStyle w:val="TableParagraph"/>
              <w:spacing w:before="1"/>
              <w:ind w:left="185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Ниска</w:t>
            </w:r>
          </w:p>
        </w:tc>
        <w:tc>
          <w:tcPr>
            <w:tcW w:w="1009" w:type="dxa"/>
          </w:tcPr>
          <w:p w14:paraId="36FB477F" w14:textId="77777777" w:rsidR="00A73F28" w:rsidRDefault="00A73F28">
            <w:pPr>
              <w:pStyle w:val="TableParagraph"/>
              <w:spacing w:before="1"/>
              <w:ind w:left="185"/>
              <w:rPr>
                <w:color w:val="333333"/>
                <w:w w:val="105"/>
                <w:sz w:val="19"/>
                <w:lang w:val="bg-BG"/>
              </w:rPr>
            </w:pPr>
          </w:p>
          <w:p w14:paraId="4960EEE5" w14:textId="032B80DD" w:rsidR="0074352F" w:rsidRPr="0059052E" w:rsidRDefault="00A73F28">
            <w:pPr>
              <w:pStyle w:val="TableParagraph"/>
              <w:spacing w:before="1"/>
              <w:ind w:left="185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Нулева</w:t>
            </w:r>
          </w:p>
        </w:tc>
        <w:tc>
          <w:tcPr>
            <w:tcW w:w="782" w:type="dxa"/>
          </w:tcPr>
          <w:p w14:paraId="585321F6" w14:textId="77777777" w:rsidR="00A73F28" w:rsidRDefault="00A73F28">
            <w:pPr>
              <w:pStyle w:val="TableParagraph"/>
              <w:spacing w:before="1"/>
              <w:ind w:left="185"/>
              <w:rPr>
                <w:color w:val="333333"/>
                <w:w w:val="105"/>
                <w:sz w:val="19"/>
                <w:lang w:val="bg-BG"/>
              </w:rPr>
            </w:pPr>
          </w:p>
          <w:p w14:paraId="7AF49F82" w14:textId="60F2A93B" w:rsidR="0074352F" w:rsidRPr="0059052E" w:rsidRDefault="00A73F28">
            <w:pPr>
              <w:pStyle w:val="TableParagraph"/>
              <w:spacing w:before="1"/>
              <w:ind w:left="185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Висока</w:t>
            </w:r>
          </w:p>
        </w:tc>
        <w:tc>
          <w:tcPr>
            <w:tcW w:w="836" w:type="dxa"/>
          </w:tcPr>
          <w:p w14:paraId="2E87C137" w14:textId="77777777" w:rsidR="00A73F28" w:rsidRDefault="00A73F28">
            <w:pPr>
              <w:pStyle w:val="TableParagraph"/>
              <w:spacing w:line="312" w:lineRule="auto"/>
              <w:ind w:left="227" w:right="190" w:hanging="43"/>
              <w:rPr>
                <w:color w:val="333333"/>
                <w:w w:val="105"/>
                <w:sz w:val="19"/>
                <w:lang w:val="bg-BG"/>
              </w:rPr>
            </w:pPr>
          </w:p>
          <w:p w14:paraId="2957FADE" w14:textId="2FE2E569" w:rsidR="0074352F" w:rsidRPr="0059052E" w:rsidRDefault="00A73F28">
            <w:pPr>
              <w:pStyle w:val="TableParagraph"/>
              <w:spacing w:line="312" w:lineRule="auto"/>
              <w:ind w:left="227" w:right="190" w:hanging="43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Много висока</w:t>
            </w:r>
            <w:r w:rsidR="001E6D71" w:rsidRPr="0059052E">
              <w:rPr>
                <w:color w:val="333333"/>
                <w:w w:val="105"/>
                <w:sz w:val="19"/>
                <w:lang w:val="bg-BG"/>
              </w:rPr>
              <w:t xml:space="preserve"> </w:t>
            </w:r>
          </w:p>
        </w:tc>
        <w:tc>
          <w:tcPr>
            <w:tcW w:w="1010" w:type="dxa"/>
          </w:tcPr>
          <w:p w14:paraId="1F663A9A" w14:textId="77777777" w:rsidR="00A73F28" w:rsidRDefault="00A73F28">
            <w:pPr>
              <w:pStyle w:val="TableParagraph"/>
              <w:spacing w:line="227" w:lineRule="exact"/>
              <w:ind w:left="162" w:right="144"/>
              <w:jc w:val="center"/>
              <w:rPr>
                <w:color w:val="333333"/>
                <w:w w:val="105"/>
                <w:sz w:val="19"/>
                <w:lang w:val="bg-BG"/>
              </w:rPr>
            </w:pPr>
          </w:p>
          <w:p w14:paraId="41281208" w14:textId="0B183491" w:rsidR="0074352F" w:rsidRPr="0059052E" w:rsidRDefault="00A73F28">
            <w:pPr>
              <w:pStyle w:val="TableParagraph"/>
              <w:spacing w:line="227" w:lineRule="exact"/>
              <w:ind w:left="162" w:right="144"/>
              <w:jc w:val="center"/>
              <w:rPr>
                <w:sz w:val="19"/>
                <w:lang w:val="bg-BG"/>
              </w:rPr>
            </w:pPr>
            <w:r>
              <w:rPr>
                <w:color w:val="333333"/>
                <w:w w:val="105"/>
                <w:sz w:val="19"/>
                <w:lang w:val="bg-BG"/>
              </w:rPr>
              <w:t>Не</w:t>
            </w:r>
            <w:r w:rsidR="003757D3">
              <w:rPr>
                <w:color w:val="333333"/>
                <w:w w:val="105"/>
                <w:sz w:val="19"/>
                <w:lang w:val="bg-BG"/>
              </w:rPr>
              <w:t xml:space="preserve"> </w:t>
            </w:r>
            <w:r>
              <w:rPr>
                <w:color w:val="333333"/>
                <w:w w:val="105"/>
                <w:sz w:val="19"/>
                <w:lang w:val="bg-BG"/>
              </w:rPr>
              <w:t>знам / Без мнение</w:t>
            </w:r>
          </w:p>
        </w:tc>
      </w:tr>
      <w:tr w:rsidR="00CD05C2" w:rsidRPr="0059052E" w14:paraId="71A9A10E" w14:textId="77777777">
        <w:trPr>
          <w:trHeight w:val="1039"/>
        </w:trPr>
        <w:tc>
          <w:tcPr>
            <w:tcW w:w="4481" w:type="dxa"/>
          </w:tcPr>
          <w:p w14:paraId="330AD532" w14:textId="12200DD9" w:rsidR="00CD05C2" w:rsidRPr="0059052E" w:rsidRDefault="00E3347D" w:rsidP="00CD05C2">
            <w:pPr>
              <w:pStyle w:val="TableParagraph"/>
              <w:spacing w:before="99" w:line="312" w:lineRule="auto"/>
              <w:ind w:left="185" w:right="388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(Околна среда) Постепенно премахване на използването на вредни за околната среда материали в продуктите на пазара на ЕС</w:t>
            </w:r>
          </w:p>
        </w:tc>
        <w:tc>
          <w:tcPr>
            <w:tcW w:w="835" w:type="dxa"/>
          </w:tcPr>
          <w:p w14:paraId="66467B6E" w14:textId="00C424D8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7C6EFE95" w14:textId="18DC59DC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23B58213" w14:textId="3F429873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2D4564FC" w14:textId="7778601C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3292123C" w14:textId="29F789DB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6FDC4E02" w14:textId="4717FA2A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3DBF4C8F" w14:textId="77777777">
        <w:trPr>
          <w:trHeight w:val="743"/>
        </w:trPr>
        <w:tc>
          <w:tcPr>
            <w:tcW w:w="4481" w:type="dxa"/>
          </w:tcPr>
          <w:p w14:paraId="13947985" w14:textId="20BC5AC8" w:rsidR="00CD05C2" w:rsidRPr="0059052E" w:rsidRDefault="00E3347D" w:rsidP="00CD05C2">
            <w:pPr>
              <w:pStyle w:val="TableParagraph"/>
              <w:spacing w:before="99" w:line="312" w:lineRule="auto"/>
              <w:ind w:left="185" w:right="388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(Околна среда) Принос за увеличаване на количеството продукти с ниско въздействие върху климата</w:t>
            </w:r>
          </w:p>
        </w:tc>
        <w:tc>
          <w:tcPr>
            <w:tcW w:w="835" w:type="dxa"/>
          </w:tcPr>
          <w:p w14:paraId="120D38D6" w14:textId="7FC62FFB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5564099F" w14:textId="587011B4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529DD12" w14:textId="78DF56D4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12C27344" w14:textId="600C1465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6E9C17B5" w14:textId="18705A39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2B74DFED" w14:textId="7DE4FB97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6FF1A2A" w14:textId="77777777">
        <w:trPr>
          <w:trHeight w:val="743"/>
        </w:trPr>
        <w:tc>
          <w:tcPr>
            <w:tcW w:w="4481" w:type="dxa"/>
          </w:tcPr>
          <w:p w14:paraId="6EE8CC09" w14:textId="47457797" w:rsidR="00CD05C2" w:rsidRPr="0059052E" w:rsidRDefault="00E3347D" w:rsidP="00CD05C2">
            <w:pPr>
              <w:pStyle w:val="TableParagraph"/>
              <w:spacing w:before="99" w:line="312" w:lineRule="auto"/>
              <w:ind w:left="185" w:right="268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(Околна среда) Допринася за смекчаване на загубите на биологично разнообразие</w:t>
            </w:r>
          </w:p>
        </w:tc>
        <w:tc>
          <w:tcPr>
            <w:tcW w:w="835" w:type="dxa"/>
          </w:tcPr>
          <w:p w14:paraId="33606936" w14:textId="712BB541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677B2666" w14:textId="5E641CDA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2AD29D95" w14:textId="2B13082A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6E66AB5A" w14:textId="4A775B34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6FC732AE" w14:textId="2941F102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66EF5790" w14:textId="5494C3FE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DED631D" w14:textId="77777777">
        <w:trPr>
          <w:trHeight w:val="743"/>
        </w:trPr>
        <w:tc>
          <w:tcPr>
            <w:tcW w:w="4481" w:type="dxa"/>
          </w:tcPr>
          <w:p w14:paraId="039B717D" w14:textId="639FD677" w:rsidR="00CD05C2" w:rsidRPr="0059052E" w:rsidRDefault="00E3347D" w:rsidP="00CD05C2">
            <w:pPr>
              <w:pStyle w:val="TableParagraph"/>
              <w:spacing w:before="99" w:line="312" w:lineRule="auto"/>
              <w:ind w:left="185" w:right="859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(Околна среда) Допринася за по-ниските нива на замърсяване във въздуха, земята и водата</w:t>
            </w:r>
          </w:p>
        </w:tc>
        <w:tc>
          <w:tcPr>
            <w:tcW w:w="835" w:type="dxa"/>
          </w:tcPr>
          <w:p w14:paraId="041EFF65" w14:textId="34D57AC5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746245BD" w14:textId="41B3B7B4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5619C6E" w14:textId="142D048F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7997D14D" w14:textId="5FF2C509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14054A95" w14:textId="61C7AB52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7E32622D" w14:textId="6A2FD617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49636459" w14:textId="77777777">
        <w:trPr>
          <w:trHeight w:val="1039"/>
        </w:trPr>
        <w:tc>
          <w:tcPr>
            <w:tcW w:w="4481" w:type="dxa"/>
          </w:tcPr>
          <w:p w14:paraId="470038A9" w14:textId="0A152C76" w:rsidR="00CD05C2" w:rsidRPr="0059052E" w:rsidRDefault="00E3347D" w:rsidP="00CD05C2">
            <w:pPr>
              <w:pStyle w:val="TableParagraph"/>
              <w:spacing w:before="99" w:line="312" w:lineRule="auto"/>
              <w:ind w:left="185" w:right="198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(Социално) Допринася за овластяване на потребителите поради по-голямата наличност на информация за продукта</w:t>
            </w:r>
          </w:p>
        </w:tc>
        <w:tc>
          <w:tcPr>
            <w:tcW w:w="835" w:type="dxa"/>
          </w:tcPr>
          <w:p w14:paraId="02B75DE2" w14:textId="7CD3B0A7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1EDD2C72" w14:textId="269B4C6F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37150DE4" w14:textId="1E149880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01246804" w14:textId="7F7DE0BA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0E3D7E7F" w14:textId="44046193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3C66A8B8" w14:textId="483522FF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3710C81F" w14:textId="77777777">
        <w:trPr>
          <w:trHeight w:val="467"/>
        </w:trPr>
        <w:tc>
          <w:tcPr>
            <w:tcW w:w="4481" w:type="dxa"/>
          </w:tcPr>
          <w:p w14:paraId="050D8B71" w14:textId="6F7C2A02" w:rsidR="00CD05C2" w:rsidRPr="0059052E" w:rsidRDefault="00E3347D" w:rsidP="00CD05C2">
            <w:pPr>
              <w:pStyle w:val="TableParagraph"/>
              <w:spacing w:before="109"/>
              <w:ind w:left="185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(Социалн</w:t>
            </w:r>
            <w:r>
              <w:rPr>
                <w:color w:val="333333"/>
                <w:w w:val="105"/>
                <w:sz w:val="19"/>
                <w:lang w:val="bg-BG"/>
              </w:rPr>
              <w:t>о</w:t>
            </w:r>
            <w:r w:rsidRPr="00E3347D">
              <w:rPr>
                <w:color w:val="333333"/>
                <w:w w:val="105"/>
                <w:sz w:val="19"/>
                <w:lang w:val="bg-BG"/>
              </w:rPr>
              <w:t>) Допринасят за достойни условия на труд</w:t>
            </w:r>
          </w:p>
        </w:tc>
        <w:tc>
          <w:tcPr>
            <w:tcW w:w="835" w:type="dxa"/>
          </w:tcPr>
          <w:p w14:paraId="0987EED2" w14:textId="602CF5BF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6F024527" w14:textId="2ED00236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9DA2002" w14:textId="172B22F8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04A20631" w14:textId="1B234672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28F92FB2" w14:textId="772016BF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094BABF7" w14:textId="398C6708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5E01FBC1" w14:textId="77777777">
        <w:trPr>
          <w:trHeight w:val="743"/>
        </w:trPr>
        <w:tc>
          <w:tcPr>
            <w:tcW w:w="4481" w:type="dxa"/>
          </w:tcPr>
          <w:p w14:paraId="19DA193E" w14:textId="52973D5B" w:rsidR="00CD05C2" w:rsidRPr="0059052E" w:rsidRDefault="00E3347D" w:rsidP="00CD05C2">
            <w:pPr>
              <w:pStyle w:val="TableParagraph"/>
              <w:spacing w:before="99" w:line="312" w:lineRule="auto"/>
              <w:ind w:left="185" w:right="1013"/>
              <w:rPr>
                <w:sz w:val="19"/>
                <w:lang w:val="bg-BG"/>
              </w:rPr>
            </w:pPr>
            <w:r w:rsidRPr="00E3347D">
              <w:rPr>
                <w:color w:val="333333"/>
                <w:w w:val="105"/>
                <w:sz w:val="19"/>
                <w:lang w:val="bg-BG"/>
              </w:rPr>
              <w:t>(Социално) Допринася за намаляване на престъпленията срещу околната среда на глобално ниво</w:t>
            </w:r>
          </w:p>
        </w:tc>
        <w:tc>
          <w:tcPr>
            <w:tcW w:w="835" w:type="dxa"/>
          </w:tcPr>
          <w:p w14:paraId="2E7EEC84" w14:textId="37DC7CA0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172E0DAA" w14:textId="7CF19AD2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8691D37" w14:textId="6CE94DF8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64233B2D" w14:textId="33523518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038FB05E" w14:textId="25158F21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2014EE2D" w14:textId="5A5961F1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363C8BC2" w14:textId="77777777">
        <w:trPr>
          <w:trHeight w:val="743"/>
        </w:trPr>
        <w:tc>
          <w:tcPr>
            <w:tcW w:w="4481" w:type="dxa"/>
          </w:tcPr>
          <w:p w14:paraId="0D23F8ED" w14:textId="2F087671" w:rsidR="00CD05C2" w:rsidRPr="0059052E" w:rsidRDefault="00D86B7A" w:rsidP="00CD05C2">
            <w:pPr>
              <w:pStyle w:val="TableParagraph"/>
              <w:spacing w:before="99" w:line="312" w:lineRule="auto"/>
              <w:ind w:left="185" w:right="388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(Икономически) Допринася за по-висока икономическа възвръщаемост за компаниите от ЕС</w:t>
            </w:r>
          </w:p>
        </w:tc>
        <w:tc>
          <w:tcPr>
            <w:tcW w:w="835" w:type="dxa"/>
          </w:tcPr>
          <w:p w14:paraId="0D87F0A9" w14:textId="20A5D09B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2A0A0C76" w14:textId="5BCD55E2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596BFC42" w14:textId="4D61270B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4865452A" w14:textId="73CB9D9A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5C67CC3D" w14:textId="4720B4A3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1BA2239A" w14:textId="320F31B2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142156D" w14:textId="77777777">
        <w:trPr>
          <w:trHeight w:val="1039"/>
        </w:trPr>
        <w:tc>
          <w:tcPr>
            <w:tcW w:w="4481" w:type="dxa"/>
          </w:tcPr>
          <w:p w14:paraId="4BCA6FE3" w14:textId="1B7C6678" w:rsidR="00CD05C2" w:rsidRPr="0059052E" w:rsidRDefault="00D86B7A" w:rsidP="00CD05C2">
            <w:pPr>
              <w:pStyle w:val="TableParagraph"/>
              <w:spacing w:before="99" w:line="312" w:lineRule="auto"/>
              <w:ind w:left="185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(Икономически) Допринася за отделянето на икономическия растеж от въздействието върху околната среда в ЕС</w:t>
            </w:r>
          </w:p>
        </w:tc>
        <w:tc>
          <w:tcPr>
            <w:tcW w:w="835" w:type="dxa"/>
          </w:tcPr>
          <w:p w14:paraId="7DEAB88C" w14:textId="144092EB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2AD01C94" w14:textId="6F64B902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69D46001" w14:textId="2323A5E4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52A2C9DD" w14:textId="656A0C83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2AF0F6A7" w14:textId="4CBEAE46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05218042" w14:textId="0BF236A9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53C261CA" w14:textId="77777777">
        <w:trPr>
          <w:trHeight w:val="1039"/>
        </w:trPr>
        <w:tc>
          <w:tcPr>
            <w:tcW w:w="4481" w:type="dxa"/>
          </w:tcPr>
          <w:p w14:paraId="0F3CF24F" w14:textId="60BF995F" w:rsidR="00CD05C2" w:rsidRPr="0059052E" w:rsidRDefault="00D86B7A" w:rsidP="00CD05C2">
            <w:pPr>
              <w:pStyle w:val="TableParagraph"/>
              <w:spacing w:before="99" w:line="312" w:lineRule="auto"/>
              <w:ind w:left="185" w:right="388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(Икономически) Увеличава административната тежест поради по-високите задължения за мониторинг и отчет</w:t>
            </w:r>
          </w:p>
        </w:tc>
        <w:tc>
          <w:tcPr>
            <w:tcW w:w="835" w:type="dxa"/>
          </w:tcPr>
          <w:p w14:paraId="7288D353" w14:textId="0C50F53A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38" w:type="dxa"/>
          </w:tcPr>
          <w:p w14:paraId="3557EBE8" w14:textId="061A6FE0" w:rsidR="00CD05C2" w:rsidRPr="0059052E" w:rsidRDefault="00CD05C2" w:rsidP="00CD05C2">
            <w:pPr>
              <w:pStyle w:val="TableParagraph"/>
              <w:spacing w:line="180" w:lineRule="exact"/>
              <w:ind w:left="267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5BD4880C" w14:textId="299FEDF4" w:rsidR="00CD05C2" w:rsidRPr="0059052E" w:rsidRDefault="00CD05C2" w:rsidP="00CD05C2">
            <w:pPr>
              <w:pStyle w:val="TableParagraph"/>
              <w:spacing w:line="180" w:lineRule="exact"/>
              <w:ind w:left="402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782" w:type="dxa"/>
          </w:tcPr>
          <w:p w14:paraId="53825B16" w14:textId="306EE943" w:rsidR="00CD05C2" w:rsidRPr="0059052E" w:rsidRDefault="00CD05C2" w:rsidP="00CD05C2">
            <w:pPr>
              <w:pStyle w:val="TableParagraph"/>
              <w:spacing w:line="180" w:lineRule="exact"/>
              <w:ind w:left="288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836" w:type="dxa"/>
          </w:tcPr>
          <w:p w14:paraId="304EF9EF" w14:textId="4A30A432" w:rsidR="00CD05C2" w:rsidRPr="0059052E" w:rsidRDefault="00CD05C2" w:rsidP="00CD05C2">
            <w:pPr>
              <w:pStyle w:val="TableParagraph"/>
              <w:spacing w:line="180" w:lineRule="exact"/>
              <w:ind w:left="315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10" w:type="dxa"/>
          </w:tcPr>
          <w:p w14:paraId="6037B25C" w14:textId="66279F53" w:rsidR="00CD05C2" w:rsidRPr="0059052E" w:rsidRDefault="00CD05C2" w:rsidP="00CD05C2">
            <w:pPr>
              <w:pStyle w:val="TableParagraph"/>
              <w:spacing w:line="180" w:lineRule="exact"/>
              <w:ind w:left="4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632E7193" w14:textId="316BAB0D" w:rsidR="0074352F" w:rsidRDefault="0074352F">
      <w:pPr>
        <w:pStyle w:val="BodyText"/>
        <w:spacing w:before="6"/>
        <w:rPr>
          <w:sz w:val="32"/>
          <w:lang w:val="bg-BG"/>
        </w:rPr>
      </w:pPr>
    </w:p>
    <w:p w14:paraId="0A8DEDE3" w14:textId="01EBE0FB" w:rsidR="00D86B7A" w:rsidRDefault="00D86B7A">
      <w:pPr>
        <w:pStyle w:val="BodyText"/>
        <w:spacing w:before="6"/>
        <w:rPr>
          <w:sz w:val="32"/>
          <w:lang w:val="bg-BG"/>
        </w:rPr>
      </w:pPr>
    </w:p>
    <w:p w14:paraId="5122A38C" w14:textId="38E90BB4" w:rsidR="00D86B7A" w:rsidRDefault="00D86B7A">
      <w:pPr>
        <w:pStyle w:val="BodyText"/>
        <w:spacing w:before="6"/>
        <w:rPr>
          <w:sz w:val="32"/>
          <w:lang w:val="bg-BG"/>
        </w:rPr>
      </w:pPr>
    </w:p>
    <w:p w14:paraId="5F72BAB3" w14:textId="77777777" w:rsidR="00D86B7A" w:rsidRPr="0059052E" w:rsidRDefault="00D86B7A">
      <w:pPr>
        <w:pStyle w:val="BodyText"/>
        <w:spacing w:before="6"/>
        <w:rPr>
          <w:sz w:val="32"/>
          <w:lang w:val="bg-BG"/>
        </w:rPr>
      </w:pPr>
    </w:p>
    <w:p w14:paraId="07C80386" w14:textId="1C818765" w:rsidR="0074352F" w:rsidRPr="0059052E" w:rsidRDefault="00D86B7A">
      <w:pPr>
        <w:pStyle w:val="ListParagraph"/>
        <w:numPr>
          <w:ilvl w:val="0"/>
          <w:numId w:val="1"/>
        </w:numPr>
        <w:tabs>
          <w:tab w:val="left" w:pos="466"/>
        </w:tabs>
        <w:spacing w:before="1" w:line="309" w:lineRule="auto"/>
        <w:ind w:left="115" w:right="302" w:firstLine="0"/>
        <w:rPr>
          <w:sz w:val="21"/>
          <w:lang w:val="bg-BG"/>
        </w:rPr>
      </w:pPr>
      <w:r w:rsidRPr="00D86B7A">
        <w:rPr>
          <w:color w:val="333333"/>
          <w:sz w:val="21"/>
          <w:lang w:val="bg-BG"/>
        </w:rPr>
        <w:lastRenderedPageBreak/>
        <w:t>Една от целите на инициативата за устойчиви продукти е да се забрани унищожаването на непродадени трайни стоки. Как вашата компания се справя с непродадените продукти? Моля, оценете опциите по-долу от 1 до 5 (1 за опцията, която най-малко вероятно ще следвате и 5 за най-вероятната опция).</w:t>
      </w:r>
    </w:p>
    <w:tbl>
      <w:tblPr>
        <w:tblW w:w="0" w:type="auto"/>
        <w:tblInd w:w="49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4"/>
        <w:gridCol w:w="605"/>
        <w:gridCol w:w="605"/>
        <w:gridCol w:w="605"/>
        <w:gridCol w:w="605"/>
        <w:gridCol w:w="605"/>
        <w:gridCol w:w="1009"/>
      </w:tblGrid>
      <w:tr w:rsidR="0074352F" w:rsidRPr="0059052E" w14:paraId="09AF70D6" w14:textId="77777777">
        <w:trPr>
          <w:trHeight w:val="1632"/>
        </w:trPr>
        <w:tc>
          <w:tcPr>
            <w:tcW w:w="5654" w:type="dxa"/>
          </w:tcPr>
          <w:p w14:paraId="5911DA80" w14:textId="77777777" w:rsidR="0074352F" w:rsidRPr="0059052E" w:rsidRDefault="0074352F">
            <w:pPr>
              <w:pStyle w:val="TableParagraph"/>
              <w:rPr>
                <w:rFonts w:ascii="Times New Roman"/>
                <w:sz w:val="18"/>
                <w:lang w:val="bg-BG"/>
              </w:rPr>
            </w:pPr>
          </w:p>
        </w:tc>
        <w:tc>
          <w:tcPr>
            <w:tcW w:w="605" w:type="dxa"/>
          </w:tcPr>
          <w:p w14:paraId="1CF84C66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7C97AE1B" w14:textId="77777777" w:rsidR="0074352F" w:rsidRPr="0059052E" w:rsidRDefault="0074352F">
            <w:pPr>
              <w:pStyle w:val="TableParagraph"/>
              <w:spacing w:before="5"/>
              <w:rPr>
                <w:sz w:val="34"/>
                <w:lang w:val="bg-BG"/>
              </w:rPr>
            </w:pPr>
          </w:p>
          <w:p w14:paraId="61FF45D5" w14:textId="77777777" w:rsidR="0074352F" w:rsidRPr="0059052E" w:rsidRDefault="001E6D71">
            <w:pPr>
              <w:pStyle w:val="TableParagraph"/>
              <w:ind w:left="21"/>
              <w:jc w:val="center"/>
              <w:rPr>
                <w:sz w:val="19"/>
                <w:lang w:val="bg-BG"/>
              </w:rPr>
            </w:pPr>
            <w:r w:rsidRPr="0059052E">
              <w:rPr>
                <w:color w:val="333333"/>
                <w:w w:val="101"/>
                <w:sz w:val="19"/>
                <w:lang w:val="bg-BG"/>
              </w:rPr>
              <w:t>1</w:t>
            </w:r>
          </w:p>
        </w:tc>
        <w:tc>
          <w:tcPr>
            <w:tcW w:w="605" w:type="dxa"/>
          </w:tcPr>
          <w:p w14:paraId="1926D852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02457066" w14:textId="77777777" w:rsidR="0074352F" w:rsidRPr="0059052E" w:rsidRDefault="0074352F">
            <w:pPr>
              <w:pStyle w:val="TableParagraph"/>
              <w:spacing w:before="5"/>
              <w:rPr>
                <w:sz w:val="34"/>
                <w:lang w:val="bg-BG"/>
              </w:rPr>
            </w:pPr>
          </w:p>
          <w:p w14:paraId="3CF5ABC8" w14:textId="77777777" w:rsidR="0074352F" w:rsidRPr="0059052E" w:rsidRDefault="001E6D71">
            <w:pPr>
              <w:pStyle w:val="TableParagraph"/>
              <w:ind w:left="22"/>
              <w:jc w:val="center"/>
              <w:rPr>
                <w:sz w:val="19"/>
                <w:lang w:val="bg-BG"/>
              </w:rPr>
            </w:pPr>
            <w:r w:rsidRPr="0059052E">
              <w:rPr>
                <w:color w:val="333333"/>
                <w:w w:val="102"/>
                <w:sz w:val="19"/>
                <w:lang w:val="bg-BG"/>
              </w:rPr>
              <w:t>2</w:t>
            </w:r>
          </w:p>
        </w:tc>
        <w:tc>
          <w:tcPr>
            <w:tcW w:w="605" w:type="dxa"/>
          </w:tcPr>
          <w:p w14:paraId="37CBF060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25D15FC1" w14:textId="77777777" w:rsidR="0074352F" w:rsidRPr="0059052E" w:rsidRDefault="0074352F">
            <w:pPr>
              <w:pStyle w:val="TableParagraph"/>
              <w:spacing w:before="5"/>
              <w:rPr>
                <w:sz w:val="34"/>
                <w:lang w:val="bg-BG"/>
              </w:rPr>
            </w:pPr>
          </w:p>
          <w:p w14:paraId="6C533086" w14:textId="77777777" w:rsidR="0074352F" w:rsidRPr="0059052E" w:rsidRDefault="001E6D71">
            <w:pPr>
              <w:pStyle w:val="TableParagraph"/>
              <w:ind w:left="22"/>
              <w:jc w:val="center"/>
              <w:rPr>
                <w:sz w:val="19"/>
                <w:lang w:val="bg-BG"/>
              </w:rPr>
            </w:pPr>
            <w:r w:rsidRPr="0059052E">
              <w:rPr>
                <w:color w:val="333333"/>
                <w:w w:val="102"/>
                <w:sz w:val="19"/>
                <w:lang w:val="bg-BG"/>
              </w:rPr>
              <w:t>3</w:t>
            </w:r>
          </w:p>
        </w:tc>
        <w:tc>
          <w:tcPr>
            <w:tcW w:w="605" w:type="dxa"/>
          </w:tcPr>
          <w:p w14:paraId="4E797479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24762019" w14:textId="77777777" w:rsidR="0074352F" w:rsidRPr="0059052E" w:rsidRDefault="0074352F">
            <w:pPr>
              <w:pStyle w:val="TableParagraph"/>
              <w:spacing w:before="5"/>
              <w:rPr>
                <w:sz w:val="34"/>
                <w:lang w:val="bg-BG"/>
              </w:rPr>
            </w:pPr>
          </w:p>
          <w:p w14:paraId="62BA2643" w14:textId="77777777" w:rsidR="0074352F" w:rsidRPr="0059052E" w:rsidRDefault="001E6D71">
            <w:pPr>
              <w:pStyle w:val="TableParagraph"/>
              <w:ind w:left="23"/>
              <w:jc w:val="center"/>
              <w:rPr>
                <w:sz w:val="19"/>
                <w:lang w:val="bg-BG"/>
              </w:rPr>
            </w:pPr>
            <w:r w:rsidRPr="0059052E">
              <w:rPr>
                <w:color w:val="333333"/>
                <w:w w:val="102"/>
                <w:sz w:val="19"/>
                <w:lang w:val="bg-BG"/>
              </w:rPr>
              <w:t>4</w:t>
            </w:r>
          </w:p>
        </w:tc>
        <w:tc>
          <w:tcPr>
            <w:tcW w:w="605" w:type="dxa"/>
          </w:tcPr>
          <w:p w14:paraId="1A5AC79C" w14:textId="77777777" w:rsidR="0074352F" w:rsidRPr="0059052E" w:rsidRDefault="0074352F">
            <w:pPr>
              <w:pStyle w:val="TableParagraph"/>
              <w:rPr>
                <w:sz w:val="24"/>
                <w:lang w:val="bg-BG"/>
              </w:rPr>
            </w:pPr>
          </w:p>
          <w:p w14:paraId="27A87B66" w14:textId="77777777" w:rsidR="0074352F" w:rsidRPr="0059052E" w:rsidRDefault="0074352F">
            <w:pPr>
              <w:pStyle w:val="TableParagraph"/>
              <w:spacing w:before="5"/>
              <w:rPr>
                <w:sz w:val="34"/>
                <w:lang w:val="bg-BG"/>
              </w:rPr>
            </w:pPr>
          </w:p>
          <w:p w14:paraId="0592B5B9" w14:textId="77777777" w:rsidR="0074352F" w:rsidRPr="0059052E" w:rsidRDefault="001E6D71">
            <w:pPr>
              <w:pStyle w:val="TableParagraph"/>
              <w:ind w:left="23"/>
              <w:jc w:val="center"/>
              <w:rPr>
                <w:sz w:val="19"/>
                <w:lang w:val="bg-BG"/>
              </w:rPr>
            </w:pPr>
            <w:r w:rsidRPr="0059052E">
              <w:rPr>
                <w:color w:val="333333"/>
                <w:w w:val="102"/>
                <w:sz w:val="19"/>
                <w:lang w:val="bg-BG"/>
              </w:rPr>
              <w:t>5</w:t>
            </w:r>
          </w:p>
        </w:tc>
        <w:tc>
          <w:tcPr>
            <w:tcW w:w="1009" w:type="dxa"/>
          </w:tcPr>
          <w:p w14:paraId="1CD3A53C" w14:textId="77777777" w:rsidR="00D86B7A" w:rsidRPr="00D86B7A" w:rsidRDefault="00D86B7A" w:rsidP="00D86B7A">
            <w:pPr>
              <w:pStyle w:val="TableParagraph"/>
              <w:spacing w:before="109" w:line="312" w:lineRule="auto"/>
              <w:ind w:left="183" w:right="213"/>
              <w:jc w:val="center"/>
              <w:rPr>
                <w:color w:val="333333"/>
                <w:w w:val="105"/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Не знам / нямам</w:t>
            </w:r>
          </w:p>
          <w:p w14:paraId="3680E3C9" w14:textId="7E76ABA3" w:rsidR="0074352F" w:rsidRPr="0059052E" w:rsidRDefault="00D86B7A" w:rsidP="00D86B7A">
            <w:pPr>
              <w:pStyle w:val="TableParagraph"/>
              <w:spacing w:line="227" w:lineRule="exact"/>
              <w:ind w:left="164" w:right="141"/>
              <w:jc w:val="center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мнение</w:t>
            </w:r>
          </w:p>
        </w:tc>
      </w:tr>
      <w:tr w:rsidR="00CD05C2" w:rsidRPr="0059052E" w14:paraId="42C5F5DB" w14:textId="77777777">
        <w:trPr>
          <w:trHeight w:val="743"/>
        </w:trPr>
        <w:tc>
          <w:tcPr>
            <w:tcW w:w="5654" w:type="dxa"/>
          </w:tcPr>
          <w:p w14:paraId="2A887AEA" w14:textId="7BEF3F89" w:rsidR="00CD05C2" w:rsidRPr="0059052E" w:rsidRDefault="00D86B7A" w:rsidP="00CD05C2">
            <w:pPr>
              <w:pStyle w:val="TableParagraph"/>
              <w:spacing w:before="109" w:line="312" w:lineRule="auto"/>
              <w:ind w:left="185" w:right="634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Систематично намаляване на цената, докато не бъдат продадени на клиент</w:t>
            </w:r>
          </w:p>
        </w:tc>
        <w:tc>
          <w:tcPr>
            <w:tcW w:w="605" w:type="dxa"/>
          </w:tcPr>
          <w:p w14:paraId="43325D88" w14:textId="5DDB0EA1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3BA57976" w14:textId="7BF50220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42A7E653" w14:textId="01E66AA8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181C457C" w14:textId="1AEB2F5E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62C4362D" w14:textId="59511D83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FA83355" w14:textId="3E2FBE8F" w:rsidR="00CD05C2" w:rsidRPr="0059052E" w:rsidRDefault="00CD05C2" w:rsidP="00CD05C2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36BD708D" w14:textId="77777777">
        <w:trPr>
          <w:trHeight w:val="467"/>
        </w:trPr>
        <w:tc>
          <w:tcPr>
            <w:tcW w:w="5654" w:type="dxa"/>
          </w:tcPr>
          <w:p w14:paraId="3F75B251" w14:textId="0918E814" w:rsidR="00CD05C2" w:rsidRPr="0059052E" w:rsidRDefault="00D86B7A" w:rsidP="00CD05C2">
            <w:pPr>
              <w:pStyle w:val="TableParagraph"/>
              <w:spacing w:before="119"/>
              <w:ind w:left="185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Продавам ги на търговски обекти или магазини за препродажба на по-ниска цена</w:t>
            </w:r>
          </w:p>
        </w:tc>
        <w:tc>
          <w:tcPr>
            <w:tcW w:w="605" w:type="dxa"/>
          </w:tcPr>
          <w:p w14:paraId="2F54E453" w14:textId="37CD2276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23258E20" w14:textId="015F85D5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4EC90A68" w14:textId="7F965FA8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6EA32A99" w14:textId="4B84DEB9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75F44A3B" w14:textId="17E6107F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5ACAF247" w14:textId="48AE5056" w:rsidR="00CD05C2" w:rsidRPr="0059052E" w:rsidRDefault="00CD05C2" w:rsidP="00CD05C2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7EA5F126" w14:textId="77777777">
        <w:trPr>
          <w:trHeight w:val="467"/>
        </w:trPr>
        <w:tc>
          <w:tcPr>
            <w:tcW w:w="5654" w:type="dxa"/>
          </w:tcPr>
          <w:p w14:paraId="1C939423" w14:textId="7877CDA3" w:rsidR="00CD05C2" w:rsidRPr="0059052E" w:rsidRDefault="00D86B7A" w:rsidP="00CD05C2">
            <w:pPr>
              <w:pStyle w:val="TableParagraph"/>
              <w:spacing w:before="119"/>
              <w:ind w:left="185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Дарявам ги на благотворителна или друг вид организация</w:t>
            </w:r>
          </w:p>
        </w:tc>
        <w:tc>
          <w:tcPr>
            <w:tcW w:w="605" w:type="dxa"/>
          </w:tcPr>
          <w:p w14:paraId="6BD619E4" w14:textId="53AFD8E4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5C74F7FF" w14:textId="489DE7C3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4E4AE153" w14:textId="46E0ABD1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5605DA17" w14:textId="4361342D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5CDDC0D4" w14:textId="70138CCF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7B622157" w14:textId="624CCBA8" w:rsidR="00CD05C2" w:rsidRPr="0059052E" w:rsidRDefault="00CD05C2" w:rsidP="00CD05C2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CDE3C8F" w14:textId="77777777">
        <w:trPr>
          <w:trHeight w:val="467"/>
        </w:trPr>
        <w:tc>
          <w:tcPr>
            <w:tcW w:w="5654" w:type="dxa"/>
          </w:tcPr>
          <w:p w14:paraId="3F214A65" w14:textId="13124357" w:rsidR="00CD05C2" w:rsidRPr="0059052E" w:rsidRDefault="00D86B7A" w:rsidP="00CD05C2">
            <w:pPr>
              <w:pStyle w:val="TableParagraph"/>
              <w:spacing w:before="119"/>
              <w:ind w:left="185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Връщам ги на доставчиците (или на техните производители)</w:t>
            </w:r>
          </w:p>
        </w:tc>
        <w:tc>
          <w:tcPr>
            <w:tcW w:w="605" w:type="dxa"/>
          </w:tcPr>
          <w:p w14:paraId="78C33EB1" w14:textId="1C207C5F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0EE47D71" w14:textId="6CD10432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7EE813FD" w14:textId="342C3E2E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31C6A014" w14:textId="031B7B71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60171544" w14:textId="390DD5A3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AB2EA96" w14:textId="372DD2C2" w:rsidR="00CD05C2" w:rsidRPr="0059052E" w:rsidRDefault="00CD05C2" w:rsidP="00CD05C2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6AA00BF2" w14:textId="77777777">
        <w:trPr>
          <w:trHeight w:val="743"/>
        </w:trPr>
        <w:tc>
          <w:tcPr>
            <w:tcW w:w="5654" w:type="dxa"/>
          </w:tcPr>
          <w:p w14:paraId="44C5F90A" w14:textId="453E3AE3" w:rsidR="00CD05C2" w:rsidRPr="0059052E" w:rsidRDefault="00D86B7A" w:rsidP="00CD05C2">
            <w:pPr>
              <w:pStyle w:val="TableParagraph"/>
              <w:spacing w:before="109" w:line="312" w:lineRule="auto"/>
              <w:ind w:left="185"/>
              <w:rPr>
                <w:sz w:val="19"/>
                <w:lang w:val="bg-BG"/>
              </w:rPr>
            </w:pPr>
            <w:r w:rsidRPr="00D86B7A">
              <w:rPr>
                <w:color w:val="333333"/>
                <w:w w:val="105"/>
                <w:sz w:val="19"/>
                <w:lang w:val="bg-BG"/>
              </w:rPr>
              <w:t>Възстановявам материалите от непродадените продукти (или ги изпращам оползотворяване / рециклиране)</w:t>
            </w:r>
          </w:p>
        </w:tc>
        <w:tc>
          <w:tcPr>
            <w:tcW w:w="605" w:type="dxa"/>
          </w:tcPr>
          <w:p w14:paraId="7F7A8D81" w14:textId="254FFE50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07F465F6" w14:textId="299AEE19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5D8789B8" w14:textId="205A289B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339E0802" w14:textId="505B5067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0D13C7A7" w14:textId="62C9B28B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6B16F41E" w14:textId="73FB3770" w:rsidR="00CD05C2" w:rsidRPr="0059052E" w:rsidRDefault="00CD05C2" w:rsidP="00CD05C2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  <w:tr w:rsidR="00CD05C2" w:rsidRPr="0059052E" w14:paraId="0B6C3625" w14:textId="77777777">
        <w:trPr>
          <w:trHeight w:val="467"/>
        </w:trPr>
        <w:tc>
          <w:tcPr>
            <w:tcW w:w="5654" w:type="dxa"/>
          </w:tcPr>
          <w:p w14:paraId="18F7363B" w14:textId="2C809356" w:rsidR="00CD05C2" w:rsidRPr="0059052E" w:rsidRDefault="000D7A42" w:rsidP="00CD05C2">
            <w:pPr>
              <w:pStyle w:val="TableParagraph"/>
              <w:spacing w:before="119"/>
              <w:ind w:left="185"/>
              <w:rPr>
                <w:sz w:val="19"/>
                <w:lang w:val="bg-BG"/>
              </w:rPr>
            </w:pPr>
            <w:r w:rsidRPr="000D7A42">
              <w:rPr>
                <w:color w:val="333333"/>
                <w:w w:val="105"/>
                <w:sz w:val="19"/>
                <w:lang w:val="bg-BG"/>
              </w:rPr>
              <w:t>Изпращам ги за изгаряне или депониране</w:t>
            </w:r>
          </w:p>
        </w:tc>
        <w:tc>
          <w:tcPr>
            <w:tcW w:w="605" w:type="dxa"/>
          </w:tcPr>
          <w:p w14:paraId="0E98403D" w14:textId="08DC0694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4CE278B9" w14:textId="37ACF958" w:rsidR="00CD05C2" w:rsidRPr="0059052E" w:rsidRDefault="00CD05C2" w:rsidP="00CD05C2">
            <w:pPr>
              <w:pStyle w:val="TableParagraph"/>
              <w:spacing w:line="180" w:lineRule="exact"/>
              <w:ind w:left="200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1725F29D" w14:textId="3DD47722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19A1E180" w14:textId="5A285BA8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605" w:type="dxa"/>
          </w:tcPr>
          <w:p w14:paraId="36F5C55E" w14:textId="6ED360A6" w:rsidR="00CD05C2" w:rsidRPr="0059052E" w:rsidRDefault="00CD05C2" w:rsidP="00CD05C2">
            <w:pPr>
              <w:pStyle w:val="TableParagraph"/>
              <w:spacing w:line="180" w:lineRule="exact"/>
              <w:ind w:left="201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  <w:tc>
          <w:tcPr>
            <w:tcW w:w="1009" w:type="dxa"/>
          </w:tcPr>
          <w:p w14:paraId="06E146F7" w14:textId="078AB129" w:rsidR="00CD05C2" w:rsidRPr="0059052E" w:rsidRDefault="00CD05C2" w:rsidP="00CD05C2">
            <w:pPr>
              <w:pStyle w:val="TableParagraph"/>
              <w:spacing w:line="180" w:lineRule="exact"/>
              <w:ind w:left="403"/>
              <w:rPr>
                <w:sz w:val="18"/>
                <w:lang w:val="bg-BG"/>
              </w:rPr>
            </w:pP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52E">
              <w:rPr>
                <w:color w:val="333333"/>
                <w:sz w:val="21"/>
                <w:szCs w:val="21"/>
                <w:lang w:val="bg-BG"/>
              </w:rPr>
              <w:instrText xml:space="preserve"> FORMCHECKBOX </w:instrText>
            </w:r>
            <w:r w:rsidR="004F7882">
              <w:rPr>
                <w:color w:val="333333"/>
                <w:sz w:val="21"/>
                <w:szCs w:val="21"/>
                <w:lang w:val="bg-BG"/>
              </w:rPr>
            </w:r>
            <w:r w:rsidR="004F7882">
              <w:rPr>
                <w:color w:val="333333"/>
                <w:sz w:val="21"/>
                <w:szCs w:val="21"/>
                <w:lang w:val="bg-BG"/>
              </w:rPr>
              <w:fldChar w:fldCharType="separate"/>
            </w:r>
            <w:r w:rsidRPr="0059052E">
              <w:rPr>
                <w:color w:val="333333"/>
                <w:sz w:val="21"/>
                <w:szCs w:val="21"/>
                <w:lang w:val="bg-BG"/>
              </w:rPr>
              <w:fldChar w:fldCharType="end"/>
            </w:r>
          </w:p>
        </w:tc>
      </w:tr>
    </w:tbl>
    <w:p w14:paraId="5165D6B3" w14:textId="77777777" w:rsidR="0074352F" w:rsidRPr="0059052E" w:rsidRDefault="0074352F">
      <w:pPr>
        <w:pStyle w:val="BodyText"/>
        <w:spacing w:before="6"/>
        <w:rPr>
          <w:sz w:val="23"/>
          <w:lang w:val="bg-BG"/>
        </w:rPr>
      </w:pPr>
    </w:p>
    <w:p w14:paraId="4AEA5FC7" w14:textId="190AB8C3" w:rsidR="0074352F" w:rsidRPr="0059052E" w:rsidRDefault="0025303D">
      <w:pPr>
        <w:pStyle w:val="Heading1"/>
        <w:spacing w:before="130"/>
        <w:ind w:left="115" w:firstLine="0"/>
        <w:rPr>
          <w:lang w:val="bg-BG"/>
        </w:rPr>
      </w:pPr>
      <w:r w:rsidRPr="0059052E">
        <w:rPr>
          <w:noProof/>
          <w:lang w:val="bg-BG" w:eastAsia="bg-BG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6243F3" wp14:editId="59AB10D3">
                <wp:simplePos x="0" y="0"/>
                <wp:positionH relativeFrom="page">
                  <wp:posOffset>695325</wp:posOffset>
                </wp:positionH>
                <wp:positionV relativeFrom="paragraph">
                  <wp:posOffset>343535</wp:posOffset>
                </wp:positionV>
                <wp:extent cx="6381750" cy="1905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F84A7" id="Rectangle 2" o:spid="_x0000_s1026" style="position:absolute;margin-left:54.75pt;margin-top:27.05pt;width:502.5pt;height:1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" fillcolor="#004e98" stroked="f">
                <w10:wrap type="topAndBottom" anchorx="page"/>
              </v:rect>
            </w:pict>
          </mc:Fallback>
        </mc:AlternateContent>
      </w:r>
      <w:r w:rsidR="000D7A42" w:rsidRPr="000D7A42">
        <w:t xml:space="preserve"> </w:t>
      </w:r>
      <w:r w:rsidR="000D7A42" w:rsidRPr="000D7A42">
        <w:rPr>
          <w:noProof/>
          <w:color w:val="548DD4" w:themeColor="text2" w:themeTint="99"/>
          <w:lang w:val="bg-BG"/>
        </w:rPr>
        <w:t>Благодаря Ви</w:t>
      </w:r>
      <w:r w:rsidR="001E6D71" w:rsidRPr="000D7A42">
        <w:rPr>
          <w:color w:val="548DD4" w:themeColor="text2" w:themeTint="99"/>
          <w:lang w:val="bg-BG"/>
        </w:rPr>
        <w:t>!</w:t>
      </w:r>
    </w:p>
    <w:sectPr w:rsidR="0074352F" w:rsidRPr="0059052E">
      <w:footerReference w:type="default" r:id="rId13"/>
      <w:pgSz w:w="11910" w:h="16840"/>
      <w:pgMar w:top="700" w:right="620" w:bottom="480" w:left="980" w:header="0" w:footer="2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B99F8" w14:textId="77777777" w:rsidR="004F7882" w:rsidRDefault="004F7882">
      <w:r>
        <w:separator/>
      </w:r>
    </w:p>
  </w:endnote>
  <w:endnote w:type="continuationSeparator" w:id="0">
    <w:p w14:paraId="4C0FA080" w14:textId="77777777" w:rsidR="004F7882" w:rsidRDefault="004F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altName w:val="Calibri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BEA04" w14:textId="1BF10B42" w:rsidR="0074352F" w:rsidRDefault="0025303D">
    <w:pPr>
      <w:pStyle w:val="BodyText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4557824" behindDoc="1" locked="0" layoutInCell="1" allowOverlap="1" wp14:anchorId="5EF7A959" wp14:editId="2BB6B957">
              <wp:simplePos x="0" y="0"/>
              <wp:positionH relativeFrom="page">
                <wp:posOffset>7014210</wp:posOffset>
              </wp:positionH>
              <wp:positionV relativeFrom="page">
                <wp:posOffset>10366375</wp:posOffset>
              </wp:positionV>
              <wp:extent cx="101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6FF2D" w14:textId="77777777" w:rsidR="0074352F" w:rsidRDefault="001E6D7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F7A9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52.3pt;margin-top:816.25pt;width:8pt;height:15.3pt;z-index:-187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" filled="f" stroked="f">
              <v:textbox inset="0,0,0,0">
                <w:txbxContent>
                  <w:p w14:paraId="1526FF2D" w14:textId="77777777" w:rsidR="0074352F" w:rsidRDefault="001E6D7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97F5D" w14:textId="0604DC52" w:rsidR="0074352F" w:rsidRDefault="0025303D">
    <w:pPr>
      <w:pStyle w:val="BodyText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4558336" behindDoc="1" locked="0" layoutInCell="1" allowOverlap="1" wp14:anchorId="5E28A162" wp14:editId="1E06CD76">
              <wp:simplePos x="0" y="0"/>
              <wp:positionH relativeFrom="page">
                <wp:posOffset>10121900</wp:posOffset>
              </wp:positionH>
              <wp:positionV relativeFrom="page">
                <wp:posOffset>7234555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E9C78" w14:textId="77777777" w:rsidR="0074352F" w:rsidRDefault="001E6D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B8B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8A1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97pt;margin-top:569.65pt;width:12pt;height:15.3pt;z-index:-187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1YsAIAAK8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" filled="f" stroked="f">
              <v:textbox inset="0,0,0,0">
                <w:txbxContent>
                  <w:p w14:paraId="7A2E9C78" w14:textId="77777777" w:rsidR="0074352F" w:rsidRDefault="001E6D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B8B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C3805" w14:textId="77777777" w:rsidR="0074352F" w:rsidRDefault="0074352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021DA" w14:textId="32EFED88" w:rsidR="0074352F" w:rsidRDefault="0025303D">
    <w:pPr>
      <w:pStyle w:val="BodyText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4558848" behindDoc="1" locked="0" layoutInCell="1" allowOverlap="1" wp14:anchorId="57C41593" wp14:editId="03A02D21">
              <wp:simplePos x="0" y="0"/>
              <wp:positionH relativeFrom="page">
                <wp:posOffset>10045700</wp:posOffset>
              </wp:positionH>
              <wp:positionV relativeFrom="page">
                <wp:posOffset>7234555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BBF19" w14:textId="77777777" w:rsidR="0074352F" w:rsidRDefault="001E6D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B8B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415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91pt;margin-top:569.65pt;width:18pt;height:15.3pt;z-index:-187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TW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" filled="f" stroked="f">
              <v:textbox inset="0,0,0,0">
                <w:txbxContent>
                  <w:p w14:paraId="490BBF19" w14:textId="77777777" w:rsidR="0074352F" w:rsidRDefault="001E6D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B8B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D2B9" w14:textId="2A984BDD" w:rsidR="0074352F" w:rsidRDefault="0025303D">
    <w:pPr>
      <w:pStyle w:val="BodyText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4559360" behindDoc="1" locked="0" layoutInCell="1" allowOverlap="1" wp14:anchorId="187C949A" wp14:editId="1C9C132C">
              <wp:simplePos x="0" y="0"/>
              <wp:positionH relativeFrom="page">
                <wp:posOffset>6912610</wp:posOffset>
              </wp:positionH>
              <wp:positionV relativeFrom="page">
                <wp:posOffset>10366375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E8D05" w14:textId="77777777" w:rsidR="0074352F" w:rsidRDefault="001E6D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B8B">
                            <w:rPr>
                              <w:rFonts w:ascii="Times New Roman"/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C94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4.3pt;margin-top:816.25pt;width:18pt;height:15.3pt;z-index:-187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QsA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" filled="f" stroked="f">
              <v:textbox inset="0,0,0,0">
                <w:txbxContent>
                  <w:p w14:paraId="6CBE8D05" w14:textId="77777777" w:rsidR="0074352F" w:rsidRDefault="001E6D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B8B">
                      <w:rPr>
                        <w:rFonts w:ascii="Times New Roman"/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5E600" w14:textId="5B57F810" w:rsidR="0074352F" w:rsidRDefault="0025303D">
    <w:pPr>
      <w:pStyle w:val="BodyText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4559872" behindDoc="1" locked="0" layoutInCell="1" allowOverlap="1" wp14:anchorId="7E5D9682" wp14:editId="5876A9AB">
              <wp:simplePos x="0" y="0"/>
              <wp:positionH relativeFrom="page">
                <wp:posOffset>10045700</wp:posOffset>
              </wp:positionH>
              <wp:positionV relativeFrom="page">
                <wp:posOffset>7234555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D204C" w14:textId="77777777" w:rsidR="0074352F" w:rsidRDefault="001E6D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B8B">
                            <w:rPr>
                              <w:rFonts w:ascii="Times New Roman"/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D96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91pt;margin-top:569.65pt;width:18pt;height:15.3pt;z-index:-187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BNsQ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" filled="f" stroked="f">
              <v:textbox inset="0,0,0,0">
                <w:txbxContent>
                  <w:p w14:paraId="373D204C" w14:textId="77777777" w:rsidR="0074352F" w:rsidRDefault="001E6D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B8B">
                      <w:rPr>
                        <w:rFonts w:ascii="Times New Roman"/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B6E75" w14:textId="0D5D1F0C" w:rsidR="0074352F" w:rsidRDefault="0025303D">
    <w:pPr>
      <w:pStyle w:val="BodyText"/>
      <w:spacing w:line="14" w:lineRule="auto"/>
      <w:rPr>
        <w:sz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484560384" behindDoc="1" locked="0" layoutInCell="1" allowOverlap="1" wp14:anchorId="6763ECC4" wp14:editId="10E71D56">
              <wp:simplePos x="0" y="0"/>
              <wp:positionH relativeFrom="page">
                <wp:posOffset>6912610</wp:posOffset>
              </wp:positionH>
              <wp:positionV relativeFrom="page">
                <wp:posOffset>10366375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0F60F" w14:textId="77777777" w:rsidR="0074352F" w:rsidRDefault="001E6D7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B8B">
                            <w:rPr>
                              <w:rFonts w:ascii="Times New Roman"/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3EC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4.3pt;margin-top:816.25pt;width:18pt;height:15.3pt;z-index:-187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er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" filled="f" stroked="f">
              <v:textbox inset="0,0,0,0">
                <w:txbxContent>
                  <w:p w14:paraId="6BA0F60F" w14:textId="77777777" w:rsidR="0074352F" w:rsidRDefault="001E6D7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B8B">
                      <w:rPr>
                        <w:rFonts w:ascii="Times New Roman"/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CC7B" w14:textId="77777777" w:rsidR="004F7882" w:rsidRDefault="004F7882">
      <w:r>
        <w:separator/>
      </w:r>
    </w:p>
  </w:footnote>
  <w:footnote w:type="continuationSeparator" w:id="0">
    <w:p w14:paraId="58E808C4" w14:textId="77777777" w:rsidR="004F7882" w:rsidRDefault="004F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55D"/>
    <w:multiLevelType w:val="hybridMultilevel"/>
    <w:tmpl w:val="8934325A"/>
    <w:lvl w:ilvl="0" w:tplc="11960396">
      <w:start w:val="1"/>
      <w:numFmt w:val="upperLetter"/>
      <w:lvlText w:val="%1."/>
      <w:lvlJc w:val="left"/>
      <w:pPr>
        <w:ind w:left="541" w:hanging="367"/>
      </w:pPr>
      <w:rPr>
        <w:rFonts w:ascii="FreeSans" w:eastAsia="FreeSans" w:hAnsi="FreeSans" w:cs="FreeSans" w:hint="default"/>
        <w:color w:val="004E98"/>
        <w:w w:val="103"/>
        <w:sz w:val="30"/>
        <w:szCs w:val="30"/>
        <w:lang w:val="en-US" w:eastAsia="en-US" w:bidi="ar-SA"/>
      </w:rPr>
    </w:lvl>
    <w:lvl w:ilvl="1" w:tplc="11125486">
      <w:numFmt w:val="bullet"/>
      <w:lvlText w:val="•"/>
      <w:lvlJc w:val="left"/>
      <w:pPr>
        <w:ind w:left="1510" w:hanging="367"/>
      </w:pPr>
      <w:rPr>
        <w:rFonts w:hint="default"/>
        <w:lang w:val="en-US" w:eastAsia="en-US" w:bidi="ar-SA"/>
      </w:rPr>
    </w:lvl>
    <w:lvl w:ilvl="2" w:tplc="056E87D2">
      <w:numFmt w:val="bullet"/>
      <w:lvlText w:val="•"/>
      <w:lvlJc w:val="left"/>
      <w:pPr>
        <w:ind w:left="2481" w:hanging="367"/>
      </w:pPr>
      <w:rPr>
        <w:rFonts w:hint="default"/>
        <w:lang w:val="en-US" w:eastAsia="en-US" w:bidi="ar-SA"/>
      </w:rPr>
    </w:lvl>
    <w:lvl w:ilvl="3" w:tplc="EDE03F7C">
      <w:numFmt w:val="bullet"/>
      <w:lvlText w:val="•"/>
      <w:lvlJc w:val="left"/>
      <w:pPr>
        <w:ind w:left="3451" w:hanging="367"/>
      </w:pPr>
      <w:rPr>
        <w:rFonts w:hint="default"/>
        <w:lang w:val="en-US" w:eastAsia="en-US" w:bidi="ar-SA"/>
      </w:rPr>
    </w:lvl>
    <w:lvl w:ilvl="4" w:tplc="05B40F02">
      <w:numFmt w:val="bullet"/>
      <w:lvlText w:val="•"/>
      <w:lvlJc w:val="left"/>
      <w:pPr>
        <w:ind w:left="4422" w:hanging="367"/>
      </w:pPr>
      <w:rPr>
        <w:rFonts w:hint="default"/>
        <w:lang w:val="en-US" w:eastAsia="en-US" w:bidi="ar-SA"/>
      </w:rPr>
    </w:lvl>
    <w:lvl w:ilvl="5" w:tplc="208AC790">
      <w:numFmt w:val="bullet"/>
      <w:lvlText w:val="•"/>
      <w:lvlJc w:val="left"/>
      <w:pPr>
        <w:ind w:left="5392" w:hanging="367"/>
      </w:pPr>
      <w:rPr>
        <w:rFonts w:hint="default"/>
        <w:lang w:val="en-US" w:eastAsia="en-US" w:bidi="ar-SA"/>
      </w:rPr>
    </w:lvl>
    <w:lvl w:ilvl="6" w:tplc="827AEC00">
      <w:numFmt w:val="bullet"/>
      <w:lvlText w:val="•"/>
      <w:lvlJc w:val="left"/>
      <w:pPr>
        <w:ind w:left="6363" w:hanging="367"/>
      </w:pPr>
      <w:rPr>
        <w:rFonts w:hint="default"/>
        <w:lang w:val="en-US" w:eastAsia="en-US" w:bidi="ar-SA"/>
      </w:rPr>
    </w:lvl>
    <w:lvl w:ilvl="7" w:tplc="6E6C8EBE">
      <w:numFmt w:val="bullet"/>
      <w:lvlText w:val="•"/>
      <w:lvlJc w:val="left"/>
      <w:pPr>
        <w:ind w:left="7333" w:hanging="367"/>
      </w:pPr>
      <w:rPr>
        <w:rFonts w:hint="default"/>
        <w:lang w:val="en-US" w:eastAsia="en-US" w:bidi="ar-SA"/>
      </w:rPr>
    </w:lvl>
    <w:lvl w:ilvl="8" w:tplc="7A4E7AF8">
      <w:numFmt w:val="bullet"/>
      <w:lvlText w:val="•"/>
      <w:lvlJc w:val="left"/>
      <w:pPr>
        <w:ind w:left="8304" w:hanging="367"/>
      </w:pPr>
      <w:rPr>
        <w:rFonts w:hint="default"/>
        <w:lang w:val="en-US" w:eastAsia="en-US" w:bidi="ar-SA"/>
      </w:rPr>
    </w:lvl>
  </w:abstractNum>
  <w:abstractNum w:abstractNumId="1" w15:restartNumberingAfterBreak="0">
    <w:nsid w:val="73096F0D"/>
    <w:multiLevelType w:val="hybridMultilevel"/>
    <w:tmpl w:val="2DE86248"/>
    <w:lvl w:ilvl="0" w:tplc="F8124F9C">
      <w:start w:val="1"/>
      <w:numFmt w:val="decimal"/>
      <w:lvlText w:val="%1."/>
      <w:lvlJc w:val="left"/>
      <w:pPr>
        <w:ind w:left="175" w:hanging="234"/>
      </w:pPr>
      <w:rPr>
        <w:rFonts w:ascii="FreeSans" w:eastAsia="FreeSans" w:hAnsi="FreeSans" w:cs="FreeSans" w:hint="default"/>
        <w:color w:val="333333"/>
        <w:w w:val="102"/>
        <w:sz w:val="21"/>
        <w:szCs w:val="21"/>
        <w:lang w:val="en-US" w:eastAsia="en-US" w:bidi="ar-SA"/>
      </w:rPr>
    </w:lvl>
    <w:lvl w:ilvl="1" w:tplc="80360964">
      <w:numFmt w:val="bullet"/>
      <w:lvlText w:val="•"/>
      <w:lvlJc w:val="left"/>
      <w:pPr>
        <w:ind w:left="1186" w:hanging="234"/>
      </w:pPr>
      <w:rPr>
        <w:rFonts w:hint="default"/>
        <w:lang w:val="en-US" w:eastAsia="en-US" w:bidi="ar-SA"/>
      </w:rPr>
    </w:lvl>
    <w:lvl w:ilvl="2" w:tplc="B3A8B55E">
      <w:numFmt w:val="bullet"/>
      <w:lvlText w:val="•"/>
      <w:lvlJc w:val="left"/>
      <w:pPr>
        <w:ind w:left="2193" w:hanging="234"/>
      </w:pPr>
      <w:rPr>
        <w:rFonts w:hint="default"/>
        <w:lang w:val="en-US" w:eastAsia="en-US" w:bidi="ar-SA"/>
      </w:rPr>
    </w:lvl>
    <w:lvl w:ilvl="3" w:tplc="6B0884DC">
      <w:numFmt w:val="bullet"/>
      <w:lvlText w:val="•"/>
      <w:lvlJc w:val="left"/>
      <w:pPr>
        <w:ind w:left="3199" w:hanging="234"/>
      </w:pPr>
      <w:rPr>
        <w:rFonts w:hint="default"/>
        <w:lang w:val="en-US" w:eastAsia="en-US" w:bidi="ar-SA"/>
      </w:rPr>
    </w:lvl>
    <w:lvl w:ilvl="4" w:tplc="79F2CD8E">
      <w:numFmt w:val="bullet"/>
      <w:lvlText w:val="•"/>
      <w:lvlJc w:val="left"/>
      <w:pPr>
        <w:ind w:left="4206" w:hanging="234"/>
      </w:pPr>
      <w:rPr>
        <w:rFonts w:hint="default"/>
        <w:lang w:val="en-US" w:eastAsia="en-US" w:bidi="ar-SA"/>
      </w:rPr>
    </w:lvl>
    <w:lvl w:ilvl="5" w:tplc="741A7132">
      <w:numFmt w:val="bullet"/>
      <w:lvlText w:val="•"/>
      <w:lvlJc w:val="left"/>
      <w:pPr>
        <w:ind w:left="5212" w:hanging="234"/>
      </w:pPr>
      <w:rPr>
        <w:rFonts w:hint="default"/>
        <w:lang w:val="en-US" w:eastAsia="en-US" w:bidi="ar-SA"/>
      </w:rPr>
    </w:lvl>
    <w:lvl w:ilvl="6" w:tplc="284E9278">
      <w:numFmt w:val="bullet"/>
      <w:lvlText w:val="•"/>
      <w:lvlJc w:val="left"/>
      <w:pPr>
        <w:ind w:left="6219" w:hanging="234"/>
      </w:pPr>
      <w:rPr>
        <w:rFonts w:hint="default"/>
        <w:lang w:val="en-US" w:eastAsia="en-US" w:bidi="ar-SA"/>
      </w:rPr>
    </w:lvl>
    <w:lvl w:ilvl="7" w:tplc="6D90A2C0">
      <w:numFmt w:val="bullet"/>
      <w:lvlText w:val="•"/>
      <w:lvlJc w:val="left"/>
      <w:pPr>
        <w:ind w:left="7225" w:hanging="234"/>
      </w:pPr>
      <w:rPr>
        <w:rFonts w:hint="default"/>
        <w:lang w:val="en-US" w:eastAsia="en-US" w:bidi="ar-SA"/>
      </w:rPr>
    </w:lvl>
    <w:lvl w:ilvl="8" w:tplc="1BA86D78">
      <w:numFmt w:val="bullet"/>
      <w:lvlText w:val="•"/>
      <w:lvlJc w:val="left"/>
      <w:pPr>
        <w:ind w:left="8232" w:hanging="234"/>
      </w:pPr>
      <w:rPr>
        <w:rFonts w:hint="default"/>
        <w:lang w:val="en-US" w:eastAsia="en-US" w:bidi="ar-SA"/>
      </w:rPr>
    </w:lvl>
  </w:abstractNum>
  <w:abstractNum w:abstractNumId="2" w15:restartNumberingAfterBreak="0">
    <w:nsid w:val="74F82AF4"/>
    <w:multiLevelType w:val="hybridMultilevel"/>
    <w:tmpl w:val="F81CE018"/>
    <w:lvl w:ilvl="0" w:tplc="796CB882">
      <w:start w:val="1"/>
      <w:numFmt w:val="decimal"/>
      <w:lvlText w:val="%1."/>
      <w:lvlJc w:val="left"/>
      <w:pPr>
        <w:ind w:left="175" w:hanging="234"/>
      </w:pPr>
      <w:rPr>
        <w:rFonts w:ascii="FreeSans" w:eastAsia="FreeSans" w:hAnsi="FreeSans" w:cs="FreeSans" w:hint="default"/>
        <w:color w:val="333333"/>
        <w:w w:val="102"/>
        <w:sz w:val="21"/>
        <w:szCs w:val="21"/>
        <w:lang w:val="en-US" w:eastAsia="en-US" w:bidi="ar-SA"/>
      </w:rPr>
    </w:lvl>
    <w:lvl w:ilvl="1" w:tplc="F9BC6BF6">
      <w:numFmt w:val="bullet"/>
      <w:lvlText w:val="•"/>
      <w:lvlJc w:val="left"/>
      <w:pPr>
        <w:ind w:left="1186" w:hanging="234"/>
      </w:pPr>
      <w:rPr>
        <w:rFonts w:hint="default"/>
        <w:lang w:val="en-US" w:eastAsia="en-US" w:bidi="ar-SA"/>
      </w:rPr>
    </w:lvl>
    <w:lvl w:ilvl="2" w:tplc="544C4E76">
      <w:numFmt w:val="bullet"/>
      <w:lvlText w:val="•"/>
      <w:lvlJc w:val="left"/>
      <w:pPr>
        <w:ind w:left="2193" w:hanging="234"/>
      </w:pPr>
      <w:rPr>
        <w:rFonts w:hint="default"/>
        <w:lang w:val="en-US" w:eastAsia="en-US" w:bidi="ar-SA"/>
      </w:rPr>
    </w:lvl>
    <w:lvl w:ilvl="3" w:tplc="7C647C36">
      <w:numFmt w:val="bullet"/>
      <w:lvlText w:val="•"/>
      <w:lvlJc w:val="left"/>
      <w:pPr>
        <w:ind w:left="3199" w:hanging="234"/>
      </w:pPr>
      <w:rPr>
        <w:rFonts w:hint="default"/>
        <w:lang w:val="en-US" w:eastAsia="en-US" w:bidi="ar-SA"/>
      </w:rPr>
    </w:lvl>
    <w:lvl w:ilvl="4" w:tplc="925AF99E">
      <w:numFmt w:val="bullet"/>
      <w:lvlText w:val="•"/>
      <w:lvlJc w:val="left"/>
      <w:pPr>
        <w:ind w:left="4206" w:hanging="234"/>
      </w:pPr>
      <w:rPr>
        <w:rFonts w:hint="default"/>
        <w:lang w:val="en-US" w:eastAsia="en-US" w:bidi="ar-SA"/>
      </w:rPr>
    </w:lvl>
    <w:lvl w:ilvl="5" w:tplc="B8BECFF2">
      <w:numFmt w:val="bullet"/>
      <w:lvlText w:val="•"/>
      <w:lvlJc w:val="left"/>
      <w:pPr>
        <w:ind w:left="5212" w:hanging="234"/>
      </w:pPr>
      <w:rPr>
        <w:rFonts w:hint="default"/>
        <w:lang w:val="en-US" w:eastAsia="en-US" w:bidi="ar-SA"/>
      </w:rPr>
    </w:lvl>
    <w:lvl w:ilvl="6" w:tplc="F5066946">
      <w:numFmt w:val="bullet"/>
      <w:lvlText w:val="•"/>
      <w:lvlJc w:val="left"/>
      <w:pPr>
        <w:ind w:left="6219" w:hanging="234"/>
      </w:pPr>
      <w:rPr>
        <w:rFonts w:hint="default"/>
        <w:lang w:val="en-US" w:eastAsia="en-US" w:bidi="ar-SA"/>
      </w:rPr>
    </w:lvl>
    <w:lvl w:ilvl="7" w:tplc="27821C02">
      <w:numFmt w:val="bullet"/>
      <w:lvlText w:val="•"/>
      <w:lvlJc w:val="left"/>
      <w:pPr>
        <w:ind w:left="7225" w:hanging="234"/>
      </w:pPr>
      <w:rPr>
        <w:rFonts w:hint="default"/>
        <w:lang w:val="en-US" w:eastAsia="en-US" w:bidi="ar-SA"/>
      </w:rPr>
    </w:lvl>
    <w:lvl w:ilvl="8" w:tplc="C930D0CE">
      <w:numFmt w:val="bullet"/>
      <w:lvlText w:val="•"/>
      <w:lvlJc w:val="left"/>
      <w:pPr>
        <w:ind w:left="8232" w:hanging="23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2F"/>
    <w:rsid w:val="00015C9D"/>
    <w:rsid w:val="00042924"/>
    <w:rsid w:val="000C0E8B"/>
    <w:rsid w:val="000D7A42"/>
    <w:rsid w:val="00165E92"/>
    <w:rsid w:val="00172FF4"/>
    <w:rsid w:val="001A2EA9"/>
    <w:rsid w:val="001B033A"/>
    <w:rsid w:val="001C45B2"/>
    <w:rsid w:val="001E4D10"/>
    <w:rsid w:val="001E6D71"/>
    <w:rsid w:val="002209FF"/>
    <w:rsid w:val="00221DF6"/>
    <w:rsid w:val="0023742F"/>
    <w:rsid w:val="0025303D"/>
    <w:rsid w:val="002B1FC4"/>
    <w:rsid w:val="002B38B8"/>
    <w:rsid w:val="003757D3"/>
    <w:rsid w:val="00382D59"/>
    <w:rsid w:val="003F576E"/>
    <w:rsid w:val="004C2A89"/>
    <w:rsid w:val="004E5DFF"/>
    <w:rsid w:val="004F066E"/>
    <w:rsid w:val="004F7882"/>
    <w:rsid w:val="005828B6"/>
    <w:rsid w:val="0059052E"/>
    <w:rsid w:val="005B5C92"/>
    <w:rsid w:val="005C0B22"/>
    <w:rsid w:val="00622209"/>
    <w:rsid w:val="006240EA"/>
    <w:rsid w:val="0063150E"/>
    <w:rsid w:val="0069643D"/>
    <w:rsid w:val="006A4688"/>
    <w:rsid w:val="006E2682"/>
    <w:rsid w:val="00732DA8"/>
    <w:rsid w:val="0074352F"/>
    <w:rsid w:val="007A68AE"/>
    <w:rsid w:val="007E5C4D"/>
    <w:rsid w:val="008529DB"/>
    <w:rsid w:val="008D53AA"/>
    <w:rsid w:val="00931171"/>
    <w:rsid w:val="009317C6"/>
    <w:rsid w:val="0096578F"/>
    <w:rsid w:val="00985DB4"/>
    <w:rsid w:val="00A73F28"/>
    <w:rsid w:val="00A9059E"/>
    <w:rsid w:val="00A90F0D"/>
    <w:rsid w:val="00AF7CAF"/>
    <w:rsid w:val="00B069C8"/>
    <w:rsid w:val="00B136BE"/>
    <w:rsid w:val="00B73F09"/>
    <w:rsid w:val="00BA5FA8"/>
    <w:rsid w:val="00BC1605"/>
    <w:rsid w:val="00CA2C7B"/>
    <w:rsid w:val="00CD0316"/>
    <w:rsid w:val="00CD05C2"/>
    <w:rsid w:val="00CE6706"/>
    <w:rsid w:val="00CF7B8B"/>
    <w:rsid w:val="00D07431"/>
    <w:rsid w:val="00D811B2"/>
    <w:rsid w:val="00D86B7A"/>
    <w:rsid w:val="00DB3AB1"/>
    <w:rsid w:val="00E3347D"/>
    <w:rsid w:val="00E5532D"/>
    <w:rsid w:val="00E55C87"/>
    <w:rsid w:val="00EF75FF"/>
    <w:rsid w:val="00F32C2F"/>
    <w:rsid w:val="00FA3978"/>
    <w:rsid w:val="00FB15B9"/>
    <w:rsid w:val="00F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3530"/>
  <w15:docId w15:val="{305A49A0-4FC2-4A75-A736-6B54F7D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7"/>
    <w:rPr>
      <w:rFonts w:ascii="FreeSans" w:eastAsia="FreeSans" w:hAnsi="FreeSans" w:cs="FreeSans"/>
    </w:rPr>
  </w:style>
  <w:style w:type="paragraph" w:styleId="Heading1">
    <w:name w:val="heading 1"/>
    <w:basedOn w:val="Normal"/>
    <w:uiPriority w:val="9"/>
    <w:qFormat/>
    <w:pPr>
      <w:ind w:left="541" w:hanging="367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21"/>
      <w:ind w:left="10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5D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F066E"/>
    <w:rPr>
      <w:rFonts w:ascii="FreeSans" w:eastAsia="FreeSans" w:hAnsi="FreeSans" w:cs="FreeSan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29777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96de998d-4a02-4b97-8364-be49bda36e08</dc:subject>
  <dc:creator>Emostones</dc:creator>
  <cp:keywords>312900, DigCompEdu-S-IT</cp:keywords>
  <cp:lastModifiedBy>Maria Shapkarova</cp:lastModifiedBy>
  <cp:revision>2</cp:revision>
  <dcterms:created xsi:type="dcterms:W3CDTF">2021-05-25T14:14:00Z</dcterms:created>
  <dcterms:modified xsi:type="dcterms:W3CDTF">2021-05-25T14:14:00Z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2021-05-17T00:00:00Z</vt:filetime>
  </property>
</Properties>
</file>