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91" w:rsidRPr="00870691" w:rsidRDefault="00870691" w:rsidP="00870691">
      <w:pPr>
        <w:shd w:val="clear" w:color="auto" w:fill="FFFFFF"/>
        <w:spacing w:before="300" w:after="150" w:line="240" w:lineRule="auto"/>
        <w:jc w:val="center"/>
        <w:outlineLvl w:val="0"/>
        <w:rPr>
          <w:rFonts w:ascii="Florsn30" w:eastAsia="Times New Roman" w:hAnsi="Florsn30" w:cs="Times New Roman"/>
          <w:color w:val="333333"/>
          <w:kern w:val="36"/>
          <w:sz w:val="48"/>
          <w:szCs w:val="48"/>
        </w:rPr>
      </w:pPr>
      <w:r w:rsidRPr="00870691">
        <w:rPr>
          <w:rFonts w:ascii="Florsn30" w:eastAsia="Times New Roman" w:hAnsi="Florsn30" w:cs="Times New Roman"/>
          <w:color w:val="333333"/>
          <w:kern w:val="36"/>
          <w:sz w:val="48"/>
          <w:szCs w:val="48"/>
        </w:rPr>
        <w:t>Technical Barriers to Trade</w:t>
      </w:r>
      <w:r w:rsidRPr="00870691">
        <w:rPr>
          <w:rFonts w:ascii="Florsn30" w:eastAsia="Times New Roman" w:hAnsi="Florsn30" w:cs="Times New Roman"/>
          <w:color w:val="333333"/>
          <w:kern w:val="36"/>
          <w:sz w:val="48"/>
          <w:szCs w:val="48"/>
        </w:rPr>
        <w:br/>
        <w:t>Information Management System</w:t>
      </w:r>
    </w:p>
    <w:p w:rsidR="005965DF" w:rsidRDefault="005965DF">
      <w:bookmarkStart w:id="0" w:name="_GoBack"/>
      <w:bookmarkEnd w:id="0"/>
    </w:p>
    <w:p w:rsidR="00870691" w:rsidRDefault="00870691"/>
    <w:tbl>
      <w:tblPr>
        <w:tblW w:w="18750" w:type="dxa"/>
        <w:tblInd w:w="-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462"/>
        <w:gridCol w:w="1673"/>
        <w:gridCol w:w="1454"/>
        <w:gridCol w:w="1350"/>
        <w:gridCol w:w="1612"/>
        <w:gridCol w:w="2618"/>
        <w:gridCol w:w="5294"/>
        <w:gridCol w:w="1756"/>
      </w:tblGrid>
      <w:tr w:rsidR="00870691" w:rsidRPr="00801929" w:rsidTr="000E34D4">
        <w:trPr>
          <w:tblHeader/>
        </w:trPr>
        <w:tc>
          <w:tcPr>
            <w:tcW w:w="153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4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Symbol</w:t>
              </w:r>
            </w:hyperlink>
          </w:p>
        </w:tc>
        <w:tc>
          <w:tcPr>
            <w:tcW w:w="14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5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Notifying Member</w:t>
              </w:r>
            </w:hyperlink>
          </w:p>
        </w:tc>
        <w:tc>
          <w:tcPr>
            <w:tcW w:w="16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6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Date of distribution</w:t>
              </w:r>
            </w:hyperlink>
          </w:p>
        </w:tc>
        <w:tc>
          <w:tcPr>
            <w:tcW w:w="145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7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Type</w:t>
              </w:r>
            </w:hyperlink>
          </w:p>
        </w:tc>
        <w:tc>
          <w:tcPr>
            <w:tcW w:w="13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8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Products (free text)</w:t>
              </w:r>
            </w:hyperlink>
          </w:p>
        </w:tc>
        <w:tc>
          <w:tcPr>
            <w:tcW w:w="161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9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Products (HS codes)</w:t>
              </w:r>
            </w:hyperlink>
          </w:p>
        </w:tc>
        <w:tc>
          <w:tcPr>
            <w:tcW w:w="26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10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Products (ICS codes)</w:t>
              </w:r>
            </w:hyperlink>
          </w:p>
        </w:tc>
        <w:tc>
          <w:tcPr>
            <w:tcW w:w="52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11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Objective of measure</w:t>
              </w:r>
            </w:hyperlink>
          </w:p>
        </w:tc>
        <w:tc>
          <w:tcPr>
            <w:tcW w:w="17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12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Download notification</w:t>
              </w:r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G/TBT/N/EGY/1/Add.10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5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G/TBT/N/EGY/1/Add.11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6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7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G/TBT/N/EGY/2/Add.10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8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9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G/TBT/N/EGY/2/Add.11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0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1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G/TBT/N/EGY/2/Add.12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2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3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G/TBT/N/EGY/2/Add.13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4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5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G/TBT/N/EGY/2/Add.14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Food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6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7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G/TBT/N/EGY/241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13.340.30 - Respiratory protective devices;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National security requirements;</w:t>
            </w: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8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9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G/TBT/N/EGY/242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97.130.20 - Commercial refrigerating appliances;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National security requirements;</w:t>
            </w: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0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1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G/TBT/N/EGY/243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13.240 - Protection against excessive pressure;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National security requirements;</w:t>
            </w: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2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3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G/TBT/N/EGY/244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0406 - Cheese and curd</w:t>
            </w:r>
            <w:proofErr w:type="gramStart"/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  <w:proofErr w:type="gramEnd"/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67.100.30 - Cheese;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Prevention of deceptive practices and consumer </w:t>
            </w:r>
            <w:hyperlink r:id="rId34" w:tooltip="&#10;Prevention of deceptive practices and consumer protection; &#10;&#10;&#10;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...</w:t>
              </w:r>
            </w:hyperlink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5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6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G/TBT/N/EGY/245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 xml:space="preserve">11.040.25 - Syringes, needles and catheters; </w:t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lastRenderedPageBreak/>
              <w:t>11.040.99 - Other medical equipment;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Protection of human health or safety;</w:t>
            </w: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7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8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G/TBT/N/EGY/246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11.040.25 - Syringes, needles and catheters</w:t>
            </w: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National security requirements;</w:t>
            </w: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9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0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G/TBT/N/EGY/247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notification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13.180 - Ergonomics; 43.080.20 - Buses;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Protection of human health or safety;</w:t>
            </w: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1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2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G/TBT/N/EGY/3/Add.27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Chemical, textile and engineering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87.040 - Paints and varnishes;</w:t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br/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br/>
              <w:t> 91.100 - Construction materials;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3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4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G/TBT/N/EGY/3/Add.28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Chemical, textile and engineering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75.160.10 - Solid fuels;</w:t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br/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br/>
              <w:t> 91.100 - Construction materials;</w:t>
            </w:r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5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  <w:tr w:rsidR="00870691" w:rsidRPr="00801929" w:rsidTr="000E34D4">
        <w:tc>
          <w:tcPr>
            <w:tcW w:w="1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wordWrap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6" w:history="1"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G/TBT/N/EGY/3/Add.29</w:t>
              </w:r>
            </w:hyperlink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Egypt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06/02/2020</w:t>
            </w:r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Addendum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Chemical, textile and engineering products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23.060.40 - Pressure regulators;</w:t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br/>
            </w:r>
            <w:r w:rsidRPr="008019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br/>
              <w:t> 91.100 - Construction</w:t>
            </w:r>
            <w:r w:rsidRPr="008019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hyperlink r:id="rId47" w:tooltip="&#10;23.060.40 - Pressure regulators; &#10;&#10; 91.100 - Construction materials; &#10;&#10;" w:history="1">
              <w:r w:rsidRPr="00801929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</w:rPr>
                <w:t>...</w:t>
              </w:r>
            </w:hyperlink>
          </w:p>
        </w:tc>
        <w:tc>
          <w:tcPr>
            <w:tcW w:w="5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691" w:rsidRPr="00801929" w:rsidRDefault="00870691" w:rsidP="00F6655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8" w:tgtFrame="_blank" w:history="1">
              <w:proofErr w:type="spellStart"/>
              <w:r w:rsidRPr="0080192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En</w:t>
              </w:r>
              <w:proofErr w:type="spellEnd"/>
            </w:hyperlink>
          </w:p>
        </w:tc>
      </w:tr>
    </w:tbl>
    <w:p w:rsidR="00870691" w:rsidRDefault="00870691" w:rsidP="00870691"/>
    <w:p w:rsidR="00870691" w:rsidRDefault="00870691"/>
    <w:sectPr w:rsidR="00870691" w:rsidSect="007E4501">
      <w:pgSz w:w="15840" w:h="12240" w:orient="landscape"/>
      <w:pgMar w:top="1440" w:right="54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lorsn3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3"/>
    <w:rsid w:val="000E34D4"/>
    <w:rsid w:val="002A1D6E"/>
    <w:rsid w:val="002E0AD8"/>
    <w:rsid w:val="003944B1"/>
    <w:rsid w:val="00397086"/>
    <w:rsid w:val="005965DF"/>
    <w:rsid w:val="006B7282"/>
    <w:rsid w:val="007E4501"/>
    <w:rsid w:val="00866787"/>
    <w:rsid w:val="00870691"/>
    <w:rsid w:val="00A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3E164-1965-4B03-A2CB-DEA69D3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91"/>
  </w:style>
  <w:style w:type="paragraph" w:styleId="Heading1">
    <w:name w:val="heading 1"/>
    <w:basedOn w:val="Normal"/>
    <w:link w:val="Heading1Char"/>
    <w:uiPriority w:val="9"/>
    <w:qFormat/>
    <w:rsid w:val="0087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btims.wto.org/en/ModificationNotifications/View/161745?FromAllNotifications=True" TargetMode="External"/><Relationship Id="rId18" Type="http://schemas.openxmlformats.org/officeDocument/2006/relationships/hyperlink" Target="https://docs.wto.org/imrd/directdoc.asp?DDFDocuments/t/G/TBTN05/EGY2A10.DOCX" TargetMode="External"/><Relationship Id="rId26" Type="http://schemas.openxmlformats.org/officeDocument/2006/relationships/hyperlink" Target="https://docs.wto.org/imrd/directdoc.asp?DDFDocuments/t/G/TBTN05/EGY2A14.DOCX" TargetMode="External"/><Relationship Id="rId39" Type="http://schemas.openxmlformats.org/officeDocument/2006/relationships/hyperlink" Target="https://docs.wto.org/imrd/directdoc.asp?DDFDocuments/t/G/TBTN20/EGY24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btims.wto.org/en/ModificationNotifications/View/161749?FromAllNotifications=True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http://tbtims.wto.org/en/ModificationNotifications/View/161753?FromAllNotifications=True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btims.wto.org/en/Notifications/Search?sortBy=NotificationFormatId&amp;sortDirection=asc&amp;DistributionDateFrom=02%2F02%2F2020&amp;DistributionDateTo=10%2F02%2F2020&amp;NotifyingMember=Egypt&amp;DoSearch=True" TargetMode="External"/><Relationship Id="rId12" Type="http://schemas.openxmlformats.org/officeDocument/2006/relationships/hyperlink" Target="http://tbtims.wto.org/en/Notifications/Search?sortBy=DocumentOnlineLink&amp;sortDirection=asc&amp;DistributionDateFrom=02%2F02%2F2020&amp;DistributionDateTo=10%2F02%2F2020&amp;NotifyingMember=Egypt&amp;DoSearch=True" TargetMode="External"/><Relationship Id="rId17" Type="http://schemas.openxmlformats.org/officeDocument/2006/relationships/hyperlink" Target="http://tbtims.wto.org/en/ModificationNotifications/View/161747?FromAllNotifications=True" TargetMode="External"/><Relationship Id="rId25" Type="http://schemas.openxmlformats.org/officeDocument/2006/relationships/hyperlink" Target="http://tbtims.wto.org/en/ModificationNotifications/View/161751?FromAllNotifications=True" TargetMode="External"/><Relationship Id="rId33" Type="http://schemas.openxmlformats.org/officeDocument/2006/relationships/hyperlink" Target="http://tbtims.wto.org/en/RegularNotifications/View/161760?FromAllNotifications=True" TargetMode="External"/><Relationship Id="rId38" Type="http://schemas.openxmlformats.org/officeDocument/2006/relationships/hyperlink" Target="http://tbtims.wto.org/en/RegularNotifications/View/161762?FromAllNotifications=True" TargetMode="External"/><Relationship Id="rId46" Type="http://schemas.openxmlformats.org/officeDocument/2006/relationships/hyperlink" Target="http://tbtims.wto.org/en/ModificationNotifications/View/161756?FromAllNotifications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wto.org/imrd/directdoc.asp?DDFDocuments/t/G/TBTN05/EGY1A11.DOCX" TargetMode="External"/><Relationship Id="rId20" Type="http://schemas.openxmlformats.org/officeDocument/2006/relationships/hyperlink" Target="https://docs.wto.org/imrd/directdoc.asp?DDFDocuments/t/G/TBTN05/EGY2A11.DOCX" TargetMode="External"/><Relationship Id="rId29" Type="http://schemas.openxmlformats.org/officeDocument/2006/relationships/hyperlink" Target="http://tbtims.wto.org/en/RegularNotifications/View/161758?FromAllNotifications=True" TargetMode="External"/><Relationship Id="rId41" Type="http://schemas.openxmlformats.org/officeDocument/2006/relationships/hyperlink" Target="https://docs.wto.org/imrd/directdoc.asp?DDFDocuments/t/G/TBTN20/EGY247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btims.wto.org/en/Notifications/Search?sortBy=DistributionDate&amp;sortDirection=asc&amp;DistributionDateFrom=02%2F02%2F2020&amp;DistributionDateTo=10%2F02%2F2020&amp;NotifyingMember=Egypt&amp;DoSearch=True" TargetMode="External"/><Relationship Id="rId11" Type="http://schemas.openxmlformats.org/officeDocument/2006/relationships/hyperlink" Target="http://tbtims.wto.org/en/Notifications/Search?sortBy=ObjectiveAndRationalExplanation&amp;sortDirection=asc&amp;DistributionDateFrom=02%2F02%2F2020&amp;DistributionDateTo=10%2F02%2F2020&amp;NotifyingMember=Egypt&amp;DoSearch=True" TargetMode="External"/><Relationship Id="rId24" Type="http://schemas.openxmlformats.org/officeDocument/2006/relationships/hyperlink" Target="https://docs.wto.org/imrd/directdoc.asp?DDFDocuments/t/G/TBTN05/EGY2A13.DOCX" TargetMode="External"/><Relationship Id="rId32" Type="http://schemas.openxmlformats.org/officeDocument/2006/relationships/hyperlink" Target="https://docs.wto.org/imrd/directdoc.asp?DDFDocuments/t/G/TBTN20/EGY243.DOCX" TargetMode="External"/><Relationship Id="rId37" Type="http://schemas.openxmlformats.org/officeDocument/2006/relationships/hyperlink" Target="https://docs.wto.org/imrd/directdoc.asp?DDFDocuments/t/G/TBTN20/EGY245.DOCX" TargetMode="External"/><Relationship Id="rId40" Type="http://schemas.openxmlformats.org/officeDocument/2006/relationships/hyperlink" Target="http://tbtims.wto.org/en/RegularNotifications/View/161763?FromAllNotifications=True" TargetMode="External"/><Relationship Id="rId45" Type="http://schemas.openxmlformats.org/officeDocument/2006/relationships/hyperlink" Target="https://docs.wto.org/imrd/directdoc.asp?DDFDocuments/t/G/TBTN05/EGY3A28.DOCX" TargetMode="External"/><Relationship Id="rId5" Type="http://schemas.openxmlformats.org/officeDocument/2006/relationships/hyperlink" Target="http://tbtims.wto.org/en/Notifications/Search?sortBy=NotifyingMemberName&amp;sortDirection=asc&amp;DistributionDateFrom=02%2F02%2F2020&amp;DistributionDateTo=10%2F02%2F2020&amp;NotifyingMember=Egypt&amp;DoSearch=True" TargetMode="External"/><Relationship Id="rId15" Type="http://schemas.openxmlformats.org/officeDocument/2006/relationships/hyperlink" Target="http://tbtims.wto.org/en/ModificationNotifications/View/161746?FromAllNotifications=True" TargetMode="External"/><Relationship Id="rId23" Type="http://schemas.openxmlformats.org/officeDocument/2006/relationships/hyperlink" Target="http://tbtims.wto.org/en/ModificationNotifications/View/161750?FromAllNotifications=True" TargetMode="External"/><Relationship Id="rId28" Type="http://schemas.openxmlformats.org/officeDocument/2006/relationships/hyperlink" Target="https://docs.wto.org/imrd/directdoc.asp?DDFDocuments/t/G/TBTN20/EGY241.DOCX" TargetMode="External"/><Relationship Id="rId36" Type="http://schemas.openxmlformats.org/officeDocument/2006/relationships/hyperlink" Target="http://tbtims.wto.org/en/RegularNotifications/View/161761?FromAllNotifications=Tr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btims.wto.org/en/Notifications/Search?sortBy=CoveredProductsICSCodes&amp;sortDirection=asc&amp;DistributionDateFrom=02%2F02%2F2020&amp;DistributionDateTo=10%2F02%2F2020&amp;NotifyingMember=Egypt&amp;DoSearch=True" TargetMode="External"/><Relationship Id="rId19" Type="http://schemas.openxmlformats.org/officeDocument/2006/relationships/hyperlink" Target="http://tbtims.wto.org/en/ModificationNotifications/View/161748?FromAllNotifications=True" TargetMode="External"/><Relationship Id="rId31" Type="http://schemas.openxmlformats.org/officeDocument/2006/relationships/hyperlink" Target="http://tbtims.wto.org/en/RegularNotifications/View/161759?FromAllNotifications=True" TargetMode="External"/><Relationship Id="rId44" Type="http://schemas.openxmlformats.org/officeDocument/2006/relationships/hyperlink" Target="http://tbtims.wto.org/en/ModificationNotifications/View/161754?FromAllNotifications=True" TargetMode="External"/><Relationship Id="rId4" Type="http://schemas.openxmlformats.org/officeDocument/2006/relationships/hyperlink" Target="http://tbtims.wto.org/en/Notifications/Search?sortBy=DocumentSymbol&amp;sortDirection=asc&amp;DistributionDateFrom=02%2F02%2F2020&amp;DistributionDateTo=10%2F02%2F2020&amp;NotifyingMember=Egypt&amp;DoSearch=True" TargetMode="External"/><Relationship Id="rId9" Type="http://schemas.openxmlformats.org/officeDocument/2006/relationships/hyperlink" Target="http://tbtims.wto.org/en/Notifications/Search?sortBy=CoveredProductsHSCodes&amp;sortDirection=asc&amp;DistributionDateFrom=02%2F02%2F2020&amp;DistributionDateTo=10%2F02%2F2020&amp;NotifyingMember=Egypt&amp;DoSearch=True" TargetMode="External"/><Relationship Id="rId14" Type="http://schemas.openxmlformats.org/officeDocument/2006/relationships/hyperlink" Target="https://docs.wto.org/imrd/directdoc.asp?DDFDocuments/t/G/TBTN05/EGY1A10.DOCX" TargetMode="External"/><Relationship Id="rId22" Type="http://schemas.openxmlformats.org/officeDocument/2006/relationships/hyperlink" Target="https://docs.wto.org/imrd/directdoc.asp?DDFDocuments/t/G/TBTN05/EGY2A12.DOCX" TargetMode="External"/><Relationship Id="rId27" Type="http://schemas.openxmlformats.org/officeDocument/2006/relationships/hyperlink" Target="http://tbtims.wto.org/en/RegularNotifications/View/161757?FromAllNotifications=True" TargetMode="External"/><Relationship Id="rId30" Type="http://schemas.openxmlformats.org/officeDocument/2006/relationships/hyperlink" Target="https://docs.wto.org/imrd/directdoc.asp?DDFDocuments/t/G/TBTN20/EGY242.DOCX" TargetMode="External"/><Relationship Id="rId35" Type="http://schemas.openxmlformats.org/officeDocument/2006/relationships/hyperlink" Target="https://docs.wto.org/imrd/directdoc.asp?DDFDocuments/t/G/TBTN20/EGY244.DOCX" TargetMode="External"/><Relationship Id="rId43" Type="http://schemas.openxmlformats.org/officeDocument/2006/relationships/hyperlink" Target="https://docs.wto.org/imrd/directdoc.asp?DDFDocuments/t/G/TBTN05/EGY3A27.DOCX" TargetMode="External"/><Relationship Id="rId48" Type="http://schemas.openxmlformats.org/officeDocument/2006/relationships/hyperlink" Target="https://docs.wto.org/imrd/directdoc.asp?DDFDocuments/t/G/TBTN05/EGY3A29.DOCX" TargetMode="External"/><Relationship Id="rId8" Type="http://schemas.openxmlformats.org/officeDocument/2006/relationships/hyperlink" Target="http://tbtims.wto.org/en/Notifications/Search?sortBy=CoveredProducts&amp;sortDirection=asc&amp;DistributionDateFrom=02%2F02%2F2020&amp;DistributionDateTo=10%2F02%2F2020&amp;NotifyingMember=Egypt&amp;DoSearch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2020-02-10T07:28:00Z</dcterms:created>
  <dcterms:modified xsi:type="dcterms:W3CDTF">2020-02-10T07:37:00Z</dcterms:modified>
</cp:coreProperties>
</file>