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C8474" w14:textId="77777777" w:rsidR="005E22EB" w:rsidRPr="005E22EB" w:rsidRDefault="005E22EB" w:rsidP="005E22EB">
      <w:r w:rsidRPr="005E22EB">
        <w:rPr>
          <w:b/>
          <w:bCs/>
        </w:rPr>
        <w:t>Таблица: Дизайн на работното място, технически и организационни мерки</w:t>
      </w:r>
    </w:p>
    <w:tbl>
      <w:tblPr>
        <w:tblW w:w="2109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504"/>
        <w:gridCol w:w="10237"/>
        <w:gridCol w:w="8349"/>
      </w:tblGrid>
      <w:tr w:rsidR="005E22EB" w:rsidRPr="005E22EB" w14:paraId="4CC3AD83" w14:textId="77777777">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14:paraId="15A20A4B" w14:textId="77777777" w:rsidR="005E22EB" w:rsidRPr="005E22EB" w:rsidRDefault="005E22EB" w:rsidP="005E22EB">
            <w:r w:rsidRPr="005E22EB">
              <w:t>Вид мярка</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471A2E9" w14:textId="77777777" w:rsidR="005E22EB" w:rsidRPr="005E22EB" w:rsidRDefault="005E22EB" w:rsidP="005E22EB">
            <w:r w:rsidRPr="005E22EB">
              <w:t>Закрито</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68378F3" w14:textId="77777777" w:rsidR="005E22EB" w:rsidRPr="005E22EB" w:rsidRDefault="005E22EB" w:rsidP="005E22EB">
            <w:r w:rsidRPr="005E22EB">
              <w:t>На открито</w:t>
            </w:r>
          </w:p>
        </w:tc>
      </w:tr>
      <w:tr w:rsidR="005E22EB" w:rsidRPr="005E22EB" w14:paraId="61BFCDAC" w14:textId="77777777">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14:paraId="09E44D04" w14:textId="77777777" w:rsidR="005E22EB" w:rsidRPr="005E22EB" w:rsidRDefault="005E22EB" w:rsidP="005E22EB">
            <w:r w:rsidRPr="005E22EB">
              <w:t>Автоматизация</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66B3E70" w14:textId="77777777" w:rsidR="005E22EB" w:rsidRPr="005E22EB" w:rsidRDefault="005E22EB" w:rsidP="005E22EB">
            <w:pPr>
              <w:numPr>
                <w:ilvl w:val="0"/>
                <w:numId w:val="1"/>
              </w:numPr>
            </w:pPr>
            <w:r w:rsidRPr="005E22EB">
              <w:t xml:space="preserve">Автоматизирайте задачи в студени среди, например използвайте роботика или автоматизирани системи като автоматизирани управлявани превозни средства или автоматизирани </w:t>
            </w:r>
            <w:proofErr w:type="spellStart"/>
            <w:r w:rsidRPr="005E22EB">
              <w:t>палетени</w:t>
            </w:r>
            <w:proofErr w:type="spellEnd"/>
            <w:r w:rsidRPr="005E22EB">
              <w:t xml:space="preserve"> конвейери</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B471A11" w14:textId="77777777" w:rsidR="005E22EB" w:rsidRPr="005E22EB" w:rsidRDefault="005E22EB" w:rsidP="005E22EB">
            <w:pPr>
              <w:numPr>
                <w:ilvl w:val="0"/>
                <w:numId w:val="2"/>
              </w:numPr>
            </w:pPr>
            <w:r w:rsidRPr="005E22EB">
              <w:t>Избягвайте работа на студено, например използването на автоматизирани работни процеси, дистанционно управлявани превозни средства или машини</w:t>
            </w:r>
          </w:p>
        </w:tc>
      </w:tr>
      <w:tr w:rsidR="005E22EB" w:rsidRPr="005E22EB" w14:paraId="39451ED7" w14:textId="77777777">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14:paraId="164234FA" w14:textId="77777777" w:rsidR="005E22EB" w:rsidRPr="005E22EB" w:rsidRDefault="005E22EB" w:rsidP="005E22EB">
            <w:r w:rsidRPr="005E22EB">
              <w:t>Дизайн на работното място</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4F7071B" w14:textId="77777777" w:rsidR="005E22EB" w:rsidRPr="005E22EB" w:rsidRDefault="005E22EB" w:rsidP="005E22EB">
            <w:pPr>
              <w:numPr>
                <w:ilvl w:val="0"/>
                <w:numId w:val="3"/>
              </w:numPr>
            </w:pPr>
            <w:r w:rsidRPr="005E22EB">
              <w:t>Отделете студените зони от другите работни зони (например лентови завеси, високоскоростни врати или въздушни завеси)</w:t>
            </w:r>
          </w:p>
          <w:p w14:paraId="13D857B3" w14:textId="77777777" w:rsidR="005E22EB" w:rsidRPr="005E22EB" w:rsidRDefault="005E22EB" w:rsidP="005E22EB">
            <w:pPr>
              <w:numPr>
                <w:ilvl w:val="0"/>
                <w:numId w:val="3"/>
              </w:numPr>
            </w:pPr>
            <w:r w:rsidRPr="005E22EB">
              <w:t>Осигурете подходящо подово покритие</w:t>
            </w:r>
          </w:p>
          <w:p w14:paraId="6DA92D0A" w14:textId="77777777" w:rsidR="005E22EB" w:rsidRPr="005E22EB" w:rsidRDefault="005E22EB" w:rsidP="005E22EB">
            <w:pPr>
              <w:numPr>
                <w:ilvl w:val="0"/>
                <w:numId w:val="3"/>
              </w:numPr>
            </w:pPr>
            <w:r w:rsidRPr="005E22EB">
              <w:t>Контрол на влажността (правилна вентилация, системи за обезвлажняване)</w:t>
            </w:r>
          </w:p>
          <w:p w14:paraId="0E31CF9F" w14:textId="77777777" w:rsidR="005E22EB" w:rsidRPr="005E22EB" w:rsidRDefault="005E22EB" w:rsidP="005E22EB">
            <w:pPr>
              <w:numPr>
                <w:ilvl w:val="0"/>
                <w:numId w:val="3"/>
              </w:numPr>
            </w:pPr>
            <w:r w:rsidRPr="005E22EB">
              <w:t>Намаляване на газенето (контролиране на скоростта на въздуха)</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7F6CB53" w14:textId="77777777" w:rsidR="005E22EB" w:rsidRPr="005E22EB" w:rsidRDefault="005E22EB" w:rsidP="005E22EB">
            <w:pPr>
              <w:numPr>
                <w:ilvl w:val="0"/>
                <w:numId w:val="4"/>
              </w:numPr>
            </w:pPr>
            <w:r w:rsidRPr="005E22EB">
              <w:t>Инсталирайте бариери, навеси или палатки, за да предпазите работните зони от вятър и други неблагоприятни метеорологични условия</w:t>
            </w:r>
          </w:p>
          <w:p w14:paraId="41E2EA59" w14:textId="77777777" w:rsidR="005E22EB" w:rsidRPr="005E22EB" w:rsidRDefault="005E22EB" w:rsidP="005E22EB">
            <w:pPr>
              <w:numPr>
                <w:ilvl w:val="0"/>
                <w:numId w:val="4"/>
              </w:numPr>
            </w:pPr>
            <w:r w:rsidRPr="005E22EB">
              <w:t>Поддържайте работните зони чисти от вода, лед и сняг</w:t>
            </w:r>
          </w:p>
        </w:tc>
      </w:tr>
      <w:tr w:rsidR="005E22EB" w:rsidRPr="005E22EB" w14:paraId="0C90F143" w14:textId="77777777">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14:paraId="2BBCF506" w14:textId="77777777" w:rsidR="005E22EB" w:rsidRPr="005E22EB" w:rsidRDefault="005E22EB" w:rsidP="005E22EB">
            <w:r w:rsidRPr="005E22EB">
              <w:t>Оборудване</w:t>
            </w:r>
          </w:p>
        </w:tc>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14:paraId="0B10B5A2" w14:textId="77777777" w:rsidR="005E22EB" w:rsidRPr="005E22EB" w:rsidRDefault="005E22EB" w:rsidP="005E22EB">
            <w:pPr>
              <w:numPr>
                <w:ilvl w:val="0"/>
                <w:numId w:val="5"/>
              </w:numPr>
            </w:pPr>
            <w:r w:rsidRPr="005E22EB">
              <w:t>Оценете проблемите, свързани със студа при избора на оборудване</w:t>
            </w:r>
          </w:p>
          <w:p w14:paraId="1B14C226" w14:textId="77777777" w:rsidR="005E22EB" w:rsidRPr="005E22EB" w:rsidRDefault="005E22EB" w:rsidP="005E22EB">
            <w:pPr>
              <w:numPr>
                <w:ilvl w:val="0"/>
                <w:numId w:val="5"/>
              </w:numPr>
            </w:pPr>
            <w:r w:rsidRPr="005E22EB">
              <w:t>Осигурете лесни за използване инструменти, като се има предвид намалената сръчност</w:t>
            </w:r>
          </w:p>
          <w:p w14:paraId="0668EB6C" w14:textId="77777777" w:rsidR="005E22EB" w:rsidRPr="005E22EB" w:rsidRDefault="005E22EB" w:rsidP="005E22EB">
            <w:pPr>
              <w:numPr>
                <w:ilvl w:val="0"/>
                <w:numId w:val="5"/>
              </w:numPr>
            </w:pPr>
            <w:r w:rsidRPr="005E22EB">
              <w:t>Осигурете ръчни инструменти с изолирани дръжки</w:t>
            </w:r>
          </w:p>
          <w:p w14:paraId="021C49E2" w14:textId="77777777" w:rsidR="005E22EB" w:rsidRPr="005E22EB" w:rsidRDefault="005E22EB" w:rsidP="005E22EB">
            <w:pPr>
              <w:numPr>
                <w:ilvl w:val="0"/>
                <w:numId w:val="5"/>
              </w:numPr>
            </w:pPr>
            <w:r w:rsidRPr="005E22EB">
              <w:t>Осигурете превозните средства с затворени отопляеми кабини, за да предпазите операторите</w:t>
            </w:r>
          </w:p>
          <w:p w14:paraId="124B06B2" w14:textId="77777777" w:rsidR="005E22EB" w:rsidRPr="005E22EB" w:rsidRDefault="005E22EB" w:rsidP="005E22EB">
            <w:pPr>
              <w:numPr>
                <w:ilvl w:val="0"/>
                <w:numId w:val="5"/>
              </w:numPr>
            </w:pPr>
            <w:r w:rsidRPr="005E22EB">
              <w:t>Уверете се, че оборудването е лесно за поддръжка, за да се намали времето за излагане в студена среда</w:t>
            </w:r>
          </w:p>
          <w:p w14:paraId="634C98DB" w14:textId="77777777" w:rsidR="005E22EB" w:rsidRPr="005E22EB" w:rsidRDefault="005E22EB" w:rsidP="005E22EB">
            <w:pPr>
              <w:numPr>
                <w:ilvl w:val="0"/>
                <w:numId w:val="5"/>
              </w:numPr>
            </w:pPr>
            <w:r w:rsidRPr="005E22EB">
              <w:t>Съхранявайте инструменти, оборудване и машини в отопляемо пространство</w:t>
            </w:r>
          </w:p>
        </w:tc>
      </w:tr>
      <w:tr w:rsidR="005E22EB" w:rsidRPr="005E22EB" w14:paraId="3CDC1DB3" w14:textId="77777777">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14:paraId="2F8459CD" w14:textId="77777777" w:rsidR="005E22EB" w:rsidRPr="005E22EB" w:rsidRDefault="005E22EB" w:rsidP="005E22EB">
            <w:r w:rsidRPr="005E22EB">
              <w:t>Планиране на работни задачи</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375EBBD" w14:textId="77777777" w:rsidR="005E22EB" w:rsidRPr="005E22EB" w:rsidRDefault="005E22EB" w:rsidP="005E22EB">
            <w:pPr>
              <w:numPr>
                <w:ilvl w:val="0"/>
                <w:numId w:val="6"/>
              </w:numPr>
            </w:pPr>
            <w:r w:rsidRPr="005E22EB">
              <w:t>Ако е възможно, преместете работните задачи в по-топли райони</w:t>
            </w:r>
          </w:p>
          <w:p w14:paraId="5DE1521A" w14:textId="77777777" w:rsidR="005E22EB" w:rsidRPr="005E22EB" w:rsidRDefault="005E22EB" w:rsidP="005E22EB">
            <w:pPr>
              <w:numPr>
                <w:ilvl w:val="0"/>
                <w:numId w:val="6"/>
              </w:numPr>
            </w:pPr>
            <w:r w:rsidRPr="005E22EB">
              <w:t>Адаптирай работните задачи, за да избегнеш статично стоене или седене, редувай сядане/стоене/движение</w:t>
            </w:r>
          </w:p>
          <w:p w14:paraId="2817A23D" w14:textId="77777777" w:rsidR="005E22EB" w:rsidRPr="005E22EB" w:rsidRDefault="005E22EB" w:rsidP="005E22EB">
            <w:pPr>
              <w:numPr>
                <w:ilvl w:val="0"/>
                <w:numId w:val="6"/>
              </w:numPr>
            </w:pPr>
            <w:r w:rsidRPr="005E22EB">
              <w:t>Редувайте работниците между различни задачи и по-топли части на сградата.</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DB7BC21" w14:textId="77777777" w:rsidR="005E22EB" w:rsidRPr="005E22EB" w:rsidRDefault="005E22EB" w:rsidP="005E22EB">
            <w:pPr>
              <w:numPr>
                <w:ilvl w:val="0"/>
                <w:numId w:val="7"/>
              </w:numPr>
            </w:pPr>
            <w:r w:rsidRPr="005E22EB">
              <w:t>Вземете предвид условията на околната среда при планиране на задачи (избягвайте работа по време на студени и/или неблагоприятни метеорологични периоди).</w:t>
            </w:r>
          </w:p>
          <w:p w14:paraId="7CB8F9C7" w14:textId="77777777" w:rsidR="005E22EB" w:rsidRPr="005E22EB" w:rsidRDefault="005E22EB" w:rsidP="005E22EB">
            <w:pPr>
              <w:numPr>
                <w:ilvl w:val="0"/>
                <w:numId w:val="7"/>
              </w:numPr>
            </w:pPr>
            <w:r w:rsidRPr="005E22EB">
              <w:t>Планирайте дейности на открито през най-топлата част на деня</w:t>
            </w:r>
          </w:p>
          <w:p w14:paraId="5F53458C" w14:textId="77777777" w:rsidR="005E22EB" w:rsidRPr="005E22EB" w:rsidRDefault="005E22EB" w:rsidP="005E22EB">
            <w:pPr>
              <w:numPr>
                <w:ilvl w:val="0"/>
                <w:numId w:val="7"/>
              </w:numPr>
            </w:pPr>
            <w:r w:rsidRPr="005E22EB">
              <w:t>Редувайте работниците между външни и вътрешни задачи в топли условия</w:t>
            </w:r>
          </w:p>
          <w:p w14:paraId="189FE840" w14:textId="77777777" w:rsidR="005E22EB" w:rsidRPr="005E22EB" w:rsidRDefault="005E22EB" w:rsidP="005E22EB">
            <w:pPr>
              <w:numPr>
                <w:ilvl w:val="0"/>
                <w:numId w:val="7"/>
              </w:numPr>
            </w:pPr>
            <w:r w:rsidRPr="005E22EB">
              <w:t>Провеждане на сутрешни брифинги за обсъждане на метеорологичните условия</w:t>
            </w:r>
          </w:p>
          <w:p w14:paraId="499D914D" w14:textId="77777777" w:rsidR="005E22EB" w:rsidRPr="005E22EB" w:rsidRDefault="005E22EB" w:rsidP="005E22EB">
            <w:pPr>
              <w:numPr>
                <w:ilvl w:val="0"/>
                <w:numId w:val="7"/>
              </w:numPr>
            </w:pPr>
            <w:r w:rsidRPr="005E22EB">
              <w:t>Осигурете възможност за спиране на работа и убежище при бързо влошаващи се метеорологични условия</w:t>
            </w:r>
          </w:p>
        </w:tc>
      </w:tr>
      <w:tr w:rsidR="005E22EB" w:rsidRPr="005E22EB" w14:paraId="50D26BFA" w14:textId="77777777">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14:paraId="636C36FD" w14:textId="77777777" w:rsidR="005E22EB" w:rsidRPr="005E22EB" w:rsidRDefault="005E22EB" w:rsidP="005E22EB">
            <w:r w:rsidRPr="005E22EB">
              <w:t>Самостоятелно темпо</w:t>
            </w:r>
          </w:p>
        </w:tc>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14:paraId="49867561" w14:textId="77777777" w:rsidR="005E22EB" w:rsidRPr="005E22EB" w:rsidRDefault="005E22EB" w:rsidP="005E22EB">
            <w:pPr>
              <w:numPr>
                <w:ilvl w:val="0"/>
                <w:numId w:val="8"/>
              </w:numPr>
            </w:pPr>
            <w:r w:rsidRPr="005E22EB">
              <w:t>Дайте на работниците възможност да разпределят работните си задачи самостоятелно.</w:t>
            </w:r>
          </w:p>
          <w:p w14:paraId="4651F28A" w14:textId="77777777" w:rsidR="005E22EB" w:rsidRPr="005E22EB" w:rsidRDefault="005E22EB" w:rsidP="005E22EB">
            <w:pPr>
              <w:numPr>
                <w:ilvl w:val="0"/>
                <w:numId w:val="8"/>
              </w:numPr>
            </w:pPr>
            <w:r w:rsidRPr="005E22EB">
              <w:t>Въведете гъвкави работни условия, които позволяват на работниците да разпределят задачите си.</w:t>
            </w:r>
          </w:p>
        </w:tc>
      </w:tr>
      <w:tr w:rsidR="005E22EB" w:rsidRPr="005E22EB" w14:paraId="4C2B6C02" w14:textId="77777777">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14:paraId="3385397A" w14:textId="77777777" w:rsidR="005E22EB" w:rsidRPr="005E22EB" w:rsidRDefault="005E22EB" w:rsidP="005E22EB">
            <w:r w:rsidRPr="005E22EB">
              <w:t>Работно-почивни цикли</w:t>
            </w:r>
          </w:p>
        </w:tc>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14:paraId="18FAC721" w14:textId="77777777" w:rsidR="005E22EB" w:rsidRPr="005E22EB" w:rsidRDefault="005E22EB" w:rsidP="005E22EB">
            <w:pPr>
              <w:numPr>
                <w:ilvl w:val="0"/>
                <w:numId w:val="9"/>
              </w:numPr>
            </w:pPr>
            <w:r w:rsidRPr="005E22EB">
              <w:t>Въведете подходящи цикли на работа и почивка, които редуват работа в студени райони с в по-топли</w:t>
            </w:r>
          </w:p>
          <w:p w14:paraId="67B5ED3D" w14:textId="77777777" w:rsidR="005E22EB" w:rsidRPr="005E22EB" w:rsidRDefault="005E22EB" w:rsidP="005E22EB">
            <w:pPr>
              <w:numPr>
                <w:ilvl w:val="0"/>
                <w:numId w:val="9"/>
              </w:numPr>
            </w:pPr>
            <w:r w:rsidRPr="005E22EB">
              <w:t>Вземете предвид условията на околната среда, интензивността на работата, индивидуалните нужди</w:t>
            </w:r>
          </w:p>
          <w:p w14:paraId="495B3C77" w14:textId="77777777" w:rsidR="005E22EB" w:rsidRPr="005E22EB" w:rsidRDefault="005E22EB" w:rsidP="005E22EB">
            <w:pPr>
              <w:numPr>
                <w:ilvl w:val="0"/>
                <w:numId w:val="9"/>
              </w:numPr>
            </w:pPr>
            <w:r w:rsidRPr="005E22EB">
              <w:t>Осигурете отопляеми зони за почивка с подходящи удобства, например за сушене на ръкавици и дрехи</w:t>
            </w:r>
          </w:p>
        </w:tc>
      </w:tr>
      <w:tr w:rsidR="005E22EB" w:rsidRPr="005E22EB" w14:paraId="2FEF94A0" w14:textId="77777777">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14:paraId="38DB6D35" w14:textId="77777777" w:rsidR="005E22EB" w:rsidRPr="005E22EB" w:rsidRDefault="005E22EB" w:rsidP="005E22EB">
            <w:r w:rsidRPr="005E22EB">
              <w:t>Мониторинг и надзор</w:t>
            </w:r>
          </w:p>
        </w:tc>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14:paraId="54F953FB" w14:textId="77777777" w:rsidR="005E22EB" w:rsidRPr="005E22EB" w:rsidRDefault="005E22EB" w:rsidP="005E22EB">
            <w:pPr>
              <w:numPr>
                <w:ilvl w:val="0"/>
                <w:numId w:val="10"/>
              </w:numPr>
            </w:pPr>
            <w:r w:rsidRPr="005E22EB">
              <w:t>Въведете система с партньори, избягвайте самостоятелна работа в студена среда</w:t>
            </w:r>
          </w:p>
          <w:p w14:paraId="7C17BA31" w14:textId="77777777" w:rsidR="005E22EB" w:rsidRPr="005E22EB" w:rsidRDefault="005E22EB" w:rsidP="005E22EB">
            <w:pPr>
              <w:numPr>
                <w:ilvl w:val="0"/>
                <w:numId w:val="10"/>
              </w:numPr>
            </w:pPr>
            <w:r w:rsidRPr="005E22EB">
              <w:t>Организирайте обучение за работниците как да разпознават признаците на студен стрес</w:t>
            </w:r>
          </w:p>
          <w:p w14:paraId="354EED3A" w14:textId="77777777" w:rsidR="005E22EB" w:rsidRPr="005E22EB" w:rsidRDefault="005E22EB" w:rsidP="005E22EB">
            <w:pPr>
              <w:numPr>
                <w:ilvl w:val="0"/>
                <w:numId w:val="10"/>
              </w:numPr>
            </w:pPr>
            <w:r w:rsidRPr="005E22EB">
              <w:t xml:space="preserve">Използвайте </w:t>
            </w:r>
            <w:proofErr w:type="spellStart"/>
            <w:r w:rsidRPr="005E22EB">
              <w:t>носими</w:t>
            </w:r>
            <w:proofErr w:type="spellEnd"/>
            <w:r w:rsidRPr="005E22EB">
              <w:t xml:space="preserve"> технологии за откриване на признаци на студен стрес</w:t>
            </w:r>
          </w:p>
        </w:tc>
      </w:tr>
      <w:tr w:rsidR="005E22EB" w:rsidRPr="005E22EB" w14:paraId="4EEB3A7D" w14:textId="77777777">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14:paraId="15258DB4" w14:textId="77777777" w:rsidR="005E22EB" w:rsidRPr="005E22EB" w:rsidRDefault="005E22EB" w:rsidP="005E22EB">
            <w:r w:rsidRPr="005E22EB">
              <w:t>Управление на ЛПС</w:t>
            </w:r>
          </w:p>
        </w:tc>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14:paraId="5CB9E21E" w14:textId="77777777" w:rsidR="005E22EB" w:rsidRPr="005E22EB" w:rsidRDefault="005E22EB" w:rsidP="005E22EB">
            <w:pPr>
              <w:numPr>
                <w:ilvl w:val="0"/>
                <w:numId w:val="11"/>
              </w:numPr>
            </w:pPr>
            <w:r w:rsidRPr="005E22EB">
              <w:t>Осигурете достатъчен запас от подходящи лични предпазни средства</w:t>
            </w:r>
          </w:p>
          <w:p w14:paraId="62248DC9" w14:textId="77777777" w:rsidR="005E22EB" w:rsidRPr="005E22EB" w:rsidRDefault="005E22EB" w:rsidP="005E22EB">
            <w:pPr>
              <w:numPr>
                <w:ilvl w:val="0"/>
                <w:numId w:val="11"/>
              </w:numPr>
            </w:pPr>
            <w:r w:rsidRPr="005E22EB">
              <w:t>Уверете се, че резервни комплекти сухи дрехи са лесно достъпни, ако PPE е мокра.</w:t>
            </w:r>
          </w:p>
          <w:p w14:paraId="2F603FA6" w14:textId="77777777" w:rsidR="005E22EB" w:rsidRPr="005E22EB" w:rsidRDefault="005E22EB" w:rsidP="005E22EB">
            <w:pPr>
              <w:numPr>
                <w:ilvl w:val="0"/>
                <w:numId w:val="11"/>
              </w:numPr>
            </w:pPr>
            <w:r w:rsidRPr="005E22EB">
              <w:t>Осигурете достъп до допълнителни слоеве дрехи за топлина</w:t>
            </w:r>
          </w:p>
          <w:p w14:paraId="1A767ECD" w14:textId="77777777" w:rsidR="005E22EB" w:rsidRPr="005E22EB" w:rsidRDefault="005E22EB" w:rsidP="005E22EB">
            <w:pPr>
              <w:numPr>
                <w:ilvl w:val="0"/>
                <w:numId w:val="11"/>
              </w:numPr>
            </w:pPr>
            <w:r w:rsidRPr="005E22EB">
              <w:t>Почиствайте, поддържайте и съхранявайте личните предпазни средства в съответствие с инструкциите</w:t>
            </w:r>
          </w:p>
        </w:tc>
      </w:tr>
      <w:tr w:rsidR="005E22EB" w:rsidRPr="005E22EB" w14:paraId="22F0C327" w14:textId="77777777">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14:paraId="312FBA35" w14:textId="77777777" w:rsidR="005E22EB" w:rsidRPr="005E22EB" w:rsidRDefault="005E22EB" w:rsidP="005E22EB">
            <w:r w:rsidRPr="005E22EB">
              <w:t>Здравен надзор</w:t>
            </w:r>
          </w:p>
        </w:tc>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14:paraId="0F075335" w14:textId="77777777" w:rsidR="005E22EB" w:rsidRPr="005E22EB" w:rsidRDefault="005E22EB" w:rsidP="005E22EB">
            <w:pPr>
              <w:numPr>
                <w:ilvl w:val="0"/>
                <w:numId w:val="12"/>
              </w:numPr>
            </w:pPr>
            <w:r w:rsidRPr="005E22EB">
              <w:t>Организиране на здравен надзор за работници с риск от студен стрес</w:t>
            </w:r>
          </w:p>
          <w:p w14:paraId="270FC477" w14:textId="77777777" w:rsidR="005E22EB" w:rsidRPr="005E22EB" w:rsidRDefault="005E22EB" w:rsidP="005E22EB">
            <w:r w:rsidRPr="005E22EB">
              <w:t>Вземете предвид уязвимите групи, т.е. бременни и кърмещи работници, възрастни работници</w:t>
            </w:r>
          </w:p>
        </w:tc>
      </w:tr>
      <w:tr w:rsidR="005E22EB" w:rsidRPr="005E22EB" w14:paraId="4DAA1334" w14:textId="77777777">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14:paraId="097B724F" w14:textId="77777777" w:rsidR="005E22EB" w:rsidRPr="005E22EB" w:rsidRDefault="005E22EB" w:rsidP="005E22EB">
            <w:r w:rsidRPr="005E22EB">
              <w:t>Планиране при извънредни ситуации</w:t>
            </w:r>
          </w:p>
        </w:tc>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14:paraId="5FDCEA95" w14:textId="77777777" w:rsidR="005E22EB" w:rsidRPr="005E22EB" w:rsidRDefault="005E22EB" w:rsidP="005E22EB">
            <w:pPr>
              <w:numPr>
                <w:ilvl w:val="0"/>
                <w:numId w:val="13"/>
              </w:numPr>
            </w:pPr>
            <w:r w:rsidRPr="005E22EB">
              <w:t>Включете конкретни спешни процедури при студен стрес в общия план за извънредни ситуации</w:t>
            </w:r>
          </w:p>
          <w:p w14:paraId="39204493" w14:textId="77777777" w:rsidR="005E22EB" w:rsidRPr="005E22EB" w:rsidRDefault="005E22EB" w:rsidP="005E22EB">
            <w:pPr>
              <w:numPr>
                <w:ilvl w:val="0"/>
                <w:numId w:val="13"/>
              </w:numPr>
            </w:pPr>
            <w:r w:rsidRPr="005E22EB">
              <w:t>Осигурете подходящи първа помощ като аптечки с термални одеяла</w:t>
            </w:r>
          </w:p>
          <w:p w14:paraId="25F38B34" w14:textId="77777777" w:rsidR="005E22EB" w:rsidRPr="005E22EB" w:rsidRDefault="005E22EB" w:rsidP="005E22EB">
            <w:pPr>
              <w:numPr>
                <w:ilvl w:val="0"/>
                <w:numId w:val="13"/>
              </w:numPr>
            </w:pPr>
            <w:r w:rsidRPr="005E22EB">
              <w:t>Обучете работниците как да реагират при извънредни ситуации, свързани със студа</w:t>
            </w:r>
          </w:p>
          <w:p w14:paraId="0B300E87" w14:textId="77777777" w:rsidR="005E22EB" w:rsidRPr="005E22EB" w:rsidRDefault="005E22EB" w:rsidP="005E22EB">
            <w:pPr>
              <w:numPr>
                <w:ilvl w:val="0"/>
                <w:numId w:val="13"/>
              </w:numPr>
            </w:pPr>
            <w:r w:rsidRPr="005E22EB">
              <w:t>Организиране на извънредни учения на редовна основа</w:t>
            </w:r>
          </w:p>
        </w:tc>
      </w:tr>
      <w:tr w:rsidR="005E22EB" w:rsidRPr="005E22EB" w14:paraId="2A13A1F1" w14:textId="77777777">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14:paraId="10AF9AA5" w14:textId="77777777" w:rsidR="005E22EB" w:rsidRPr="005E22EB" w:rsidRDefault="005E22EB" w:rsidP="005E22EB">
            <w:r w:rsidRPr="005E22EB">
              <w:t>Обучение и информация на работниците</w:t>
            </w:r>
          </w:p>
        </w:tc>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14:paraId="3BCC5CDF" w14:textId="77777777" w:rsidR="005E22EB" w:rsidRPr="005E22EB" w:rsidRDefault="005E22EB" w:rsidP="005E22EB">
            <w:pPr>
              <w:numPr>
                <w:ilvl w:val="0"/>
                <w:numId w:val="14"/>
              </w:numPr>
            </w:pPr>
            <w:r w:rsidRPr="005E22EB">
              <w:t>Организирайте обучение за работници. Темите могат да включват рисковете от стрес от студ, превантивни мерки, използване на ЛПС, как да разпознаваме ранни признаци на студен стрес, лични фактори, които могат да изложат хората на по-голям риск и др.</w:t>
            </w:r>
          </w:p>
        </w:tc>
      </w:tr>
    </w:tbl>
    <w:p w14:paraId="4E38669A" w14:textId="77777777" w:rsidR="005E22EB" w:rsidRPr="005E22EB" w:rsidRDefault="005E22EB" w:rsidP="005E22EB">
      <w:r w:rsidRPr="005E22EB">
        <w:rPr>
          <w:b/>
          <w:bCs/>
        </w:rPr>
        <w:t>Прочетете статията по темата </w:t>
      </w:r>
      <w:hyperlink r:id="rId5" w:tgtFrame="_blank" w:history="1">
        <w:r w:rsidRPr="005E22EB">
          <w:rPr>
            <w:rStyle w:val="ae"/>
            <w:b/>
            <w:bCs/>
          </w:rPr>
          <w:t>тук</w:t>
        </w:r>
      </w:hyperlink>
    </w:p>
    <w:p w14:paraId="0D037C7D" w14:textId="77777777" w:rsidR="00585C63" w:rsidRDefault="00585C63"/>
    <w:sectPr w:rsidR="00585C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3699"/>
    <w:multiLevelType w:val="multilevel"/>
    <w:tmpl w:val="8EFC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8F2D0D"/>
    <w:multiLevelType w:val="multilevel"/>
    <w:tmpl w:val="000AC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350EF"/>
    <w:multiLevelType w:val="multilevel"/>
    <w:tmpl w:val="3ADA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1370EF"/>
    <w:multiLevelType w:val="multilevel"/>
    <w:tmpl w:val="7B701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AA7202"/>
    <w:multiLevelType w:val="multilevel"/>
    <w:tmpl w:val="15908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A552AC"/>
    <w:multiLevelType w:val="multilevel"/>
    <w:tmpl w:val="D424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6955C6"/>
    <w:multiLevelType w:val="multilevel"/>
    <w:tmpl w:val="99CA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E45FB5"/>
    <w:multiLevelType w:val="multilevel"/>
    <w:tmpl w:val="F202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FB7662"/>
    <w:multiLevelType w:val="multilevel"/>
    <w:tmpl w:val="E124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271A3C"/>
    <w:multiLevelType w:val="multilevel"/>
    <w:tmpl w:val="475A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492879"/>
    <w:multiLevelType w:val="multilevel"/>
    <w:tmpl w:val="BB72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1017E8"/>
    <w:multiLevelType w:val="multilevel"/>
    <w:tmpl w:val="8CD8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AD4B38"/>
    <w:multiLevelType w:val="multilevel"/>
    <w:tmpl w:val="E6C0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C80C8D"/>
    <w:multiLevelType w:val="multilevel"/>
    <w:tmpl w:val="7638C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4387495">
    <w:abstractNumId w:val="1"/>
  </w:num>
  <w:num w:numId="2" w16cid:durableId="1888251361">
    <w:abstractNumId w:val="2"/>
  </w:num>
  <w:num w:numId="3" w16cid:durableId="1293559974">
    <w:abstractNumId w:val="3"/>
  </w:num>
  <w:num w:numId="4" w16cid:durableId="1330211517">
    <w:abstractNumId w:val="5"/>
  </w:num>
  <w:num w:numId="5" w16cid:durableId="1656180278">
    <w:abstractNumId w:val="6"/>
  </w:num>
  <w:num w:numId="6" w16cid:durableId="2145656395">
    <w:abstractNumId w:val="7"/>
  </w:num>
  <w:num w:numId="7" w16cid:durableId="2036730712">
    <w:abstractNumId w:val="10"/>
  </w:num>
  <w:num w:numId="8" w16cid:durableId="431971704">
    <w:abstractNumId w:val="11"/>
  </w:num>
  <w:num w:numId="9" w16cid:durableId="1667437340">
    <w:abstractNumId w:val="0"/>
  </w:num>
  <w:num w:numId="10" w16cid:durableId="22638267">
    <w:abstractNumId w:val="9"/>
  </w:num>
  <w:num w:numId="11" w16cid:durableId="1952323430">
    <w:abstractNumId w:val="8"/>
  </w:num>
  <w:num w:numId="12" w16cid:durableId="1382245632">
    <w:abstractNumId w:val="12"/>
  </w:num>
  <w:num w:numId="13" w16cid:durableId="730811614">
    <w:abstractNumId w:val="13"/>
  </w:num>
  <w:num w:numId="14" w16cid:durableId="928347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2EB"/>
    <w:rsid w:val="001D7276"/>
    <w:rsid w:val="002023B6"/>
    <w:rsid w:val="00585C63"/>
    <w:rsid w:val="005E22EB"/>
    <w:rsid w:val="00BD1940"/>
    <w:rsid w:val="00DD2F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4CF41"/>
  <w15:chartTrackingRefBased/>
  <w15:docId w15:val="{84B08187-D88B-4ECF-8A7D-A4D68183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E22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E22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E22E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E22E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E22E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E22E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E22E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E22E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E22E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5E22EB"/>
    <w:rPr>
      <w:rFonts w:asciiTheme="majorHAnsi" w:eastAsiaTheme="majorEastAsia" w:hAnsiTheme="majorHAnsi" w:cstheme="majorBidi"/>
      <w:color w:val="2F5496" w:themeColor="accent1" w:themeShade="BF"/>
      <w:sz w:val="40"/>
      <w:szCs w:val="40"/>
    </w:rPr>
  </w:style>
  <w:style w:type="character" w:customStyle="1" w:styleId="20">
    <w:name w:val="Заглавие 2 Знак"/>
    <w:basedOn w:val="a0"/>
    <w:link w:val="2"/>
    <w:uiPriority w:val="9"/>
    <w:semiHidden/>
    <w:rsid w:val="005E22EB"/>
    <w:rPr>
      <w:rFonts w:asciiTheme="majorHAnsi" w:eastAsiaTheme="majorEastAsia" w:hAnsiTheme="majorHAnsi" w:cstheme="majorBidi"/>
      <w:color w:val="2F5496" w:themeColor="accent1" w:themeShade="BF"/>
      <w:sz w:val="32"/>
      <w:szCs w:val="32"/>
    </w:rPr>
  </w:style>
  <w:style w:type="character" w:customStyle="1" w:styleId="30">
    <w:name w:val="Заглавие 3 Знак"/>
    <w:basedOn w:val="a0"/>
    <w:link w:val="3"/>
    <w:uiPriority w:val="9"/>
    <w:semiHidden/>
    <w:rsid w:val="005E22EB"/>
    <w:rPr>
      <w:rFonts w:eastAsiaTheme="majorEastAsia" w:cstheme="majorBidi"/>
      <w:color w:val="2F5496" w:themeColor="accent1" w:themeShade="BF"/>
      <w:sz w:val="28"/>
      <w:szCs w:val="28"/>
    </w:rPr>
  </w:style>
  <w:style w:type="character" w:customStyle="1" w:styleId="40">
    <w:name w:val="Заглавие 4 Знак"/>
    <w:basedOn w:val="a0"/>
    <w:link w:val="4"/>
    <w:uiPriority w:val="9"/>
    <w:semiHidden/>
    <w:rsid w:val="005E22EB"/>
    <w:rPr>
      <w:rFonts w:eastAsiaTheme="majorEastAsia" w:cstheme="majorBidi"/>
      <w:i/>
      <w:iCs/>
      <w:color w:val="2F5496" w:themeColor="accent1" w:themeShade="BF"/>
    </w:rPr>
  </w:style>
  <w:style w:type="character" w:customStyle="1" w:styleId="50">
    <w:name w:val="Заглавие 5 Знак"/>
    <w:basedOn w:val="a0"/>
    <w:link w:val="5"/>
    <w:uiPriority w:val="9"/>
    <w:semiHidden/>
    <w:rsid w:val="005E22EB"/>
    <w:rPr>
      <w:rFonts w:eastAsiaTheme="majorEastAsia" w:cstheme="majorBidi"/>
      <w:color w:val="2F5496" w:themeColor="accent1" w:themeShade="BF"/>
    </w:rPr>
  </w:style>
  <w:style w:type="character" w:customStyle="1" w:styleId="60">
    <w:name w:val="Заглавие 6 Знак"/>
    <w:basedOn w:val="a0"/>
    <w:link w:val="6"/>
    <w:uiPriority w:val="9"/>
    <w:semiHidden/>
    <w:rsid w:val="005E22EB"/>
    <w:rPr>
      <w:rFonts w:eastAsiaTheme="majorEastAsia" w:cstheme="majorBidi"/>
      <w:i/>
      <w:iCs/>
      <w:color w:val="595959" w:themeColor="text1" w:themeTint="A6"/>
    </w:rPr>
  </w:style>
  <w:style w:type="character" w:customStyle="1" w:styleId="70">
    <w:name w:val="Заглавие 7 Знак"/>
    <w:basedOn w:val="a0"/>
    <w:link w:val="7"/>
    <w:uiPriority w:val="9"/>
    <w:semiHidden/>
    <w:rsid w:val="005E22EB"/>
    <w:rPr>
      <w:rFonts w:eastAsiaTheme="majorEastAsia" w:cstheme="majorBidi"/>
      <w:color w:val="595959" w:themeColor="text1" w:themeTint="A6"/>
    </w:rPr>
  </w:style>
  <w:style w:type="character" w:customStyle="1" w:styleId="80">
    <w:name w:val="Заглавие 8 Знак"/>
    <w:basedOn w:val="a0"/>
    <w:link w:val="8"/>
    <w:uiPriority w:val="9"/>
    <w:semiHidden/>
    <w:rsid w:val="005E22EB"/>
    <w:rPr>
      <w:rFonts w:eastAsiaTheme="majorEastAsia" w:cstheme="majorBidi"/>
      <w:i/>
      <w:iCs/>
      <w:color w:val="272727" w:themeColor="text1" w:themeTint="D8"/>
    </w:rPr>
  </w:style>
  <w:style w:type="character" w:customStyle="1" w:styleId="90">
    <w:name w:val="Заглавие 9 Знак"/>
    <w:basedOn w:val="a0"/>
    <w:link w:val="9"/>
    <w:uiPriority w:val="9"/>
    <w:semiHidden/>
    <w:rsid w:val="005E22EB"/>
    <w:rPr>
      <w:rFonts w:eastAsiaTheme="majorEastAsia" w:cstheme="majorBidi"/>
      <w:color w:val="272727" w:themeColor="text1" w:themeTint="D8"/>
    </w:rPr>
  </w:style>
  <w:style w:type="paragraph" w:styleId="a3">
    <w:name w:val="Title"/>
    <w:basedOn w:val="a"/>
    <w:next w:val="a"/>
    <w:link w:val="a4"/>
    <w:uiPriority w:val="10"/>
    <w:qFormat/>
    <w:rsid w:val="005E22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лавие Знак"/>
    <w:basedOn w:val="a0"/>
    <w:link w:val="a3"/>
    <w:uiPriority w:val="10"/>
    <w:rsid w:val="005E22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22EB"/>
    <w:pPr>
      <w:numPr>
        <w:ilvl w:val="1"/>
      </w:numPr>
    </w:pPr>
    <w:rPr>
      <w:rFonts w:eastAsiaTheme="majorEastAsia" w:cstheme="majorBidi"/>
      <w:color w:val="595959" w:themeColor="text1" w:themeTint="A6"/>
      <w:spacing w:val="15"/>
      <w:sz w:val="28"/>
      <w:szCs w:val="28"/>
    </w:rPr>
  </w:style>
  <w:style w:type="character" w:customStyle="1" w:styleId="a6">
    <w:name w:val="Подзаглавие Знак"/>
    <w:basedOn w:val="a0"/>
    <w:link w:val="a5"/>
    <w:uiPriority w:val="11"/>
    <w:rsid w:val="005E22E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E22EB"/>
    <w:pPr>
      <w:spacing w:before="160"/>
      <w:jc w:val="center"/>
    </w:pPr>
    <w:rPr>
      <w:i/>
      <w:iCs/>
      <w:color w:val="404040" w:themeColor="text1" w:themeTint="BF"/>
    </w:rPr>
  </w:style>
  <w:style w:type="character" w:customStyle="1" w:styleId="a8">
    <w:name w:val="Цитат Знак"/>
    <w:basedOn w:val="a0"/>
    <w:link w:val="a7"/>
    <w:uiPriority w:val="29"/>
    <w:rsid w:val="005E22EB"/>
    <w:rPr>
      <w:i/>
      <w:iCs/>
      <w:color w:val="404040" w:themeColor="text1" w:themeTint="BF"/>
    </w:rPr>
  </w:style>
  <w:style w:type="paragraph" w:styleId="a9">
    <w:name w:val="List Paragraph"/>
    <w:basedOn w:val="a"/>
    <w:uiPriority w:val="34"/>
    <w:qFormat/>
    <w:rsid w:val="005E22EB"/>
    <w:pPr>
      <w:ind w:left="720"/>
      <w:contextualSpacing/>
    </w:pPr>
  </w:style>
  <w:style w:type="character" w:styleId="aa">
    <w:name w:val="Intense Emphasis"/>
    <w:basedOn w:val="a0"/>
    <w:uiPriority w:val="21"/>
    <w:qFormat/>
    <w:rsid w:val="005E22EB"/>
    <w:rPr>
      <w:i/>
      <w:iCs/>
      <w:color w:val="2F5496" w:themeColor="accent1" w:themeShade="BF"/>
    </w:rPr>
  </w:style>
  <w:style w:type="paragraph" w:styleId="ab">
    <w:name w:val="Intense Quote"/>
    <w:basedOn w:val="a"/>
    <w:next w:val="a"/>
    <w:link w:val="ac"/>
    <w:uiPriority w:val="30"/>
    <w:qFormat/>
    <w:rsid w:val="005E22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Интензивно цитиране Знак"/>
    <w:basedOn w:val="a0"/>
    <w:link w:val="ab"/>
    <w:uiPriority w:val="30"/>
    <w:rsid w:val="005E22EB"/>
    <w:rPr>
      <w:i/>
      <w:iCs/>
      <w:color w:val="2F5496" w:themeColor="accent1" w:themeShade="BF"/>
    </w:rPr>
  </w:style>
  <w:style w:type="character" w:styleId="ad">
    <w:name w:val="Intense Reference"/>
    <w:basedOn w:val="a0"/>
    <w:uiPriority w:val="32"/>
    <w:qFormat/>
    <w:rsid w:val="005E22EB"/>
    <w:rPr>
      <w:b/>
      <w:bCs/>
      <w:smallCaps/>
      <w:color w:val="2F5496" w:themeColor="accent1" w:themeShade="BF"/>
      <w:spacing w:val="5"/>
    </w:rPr>
  </w:style>
  <w:style w:type="character" w:styleId="ae">
    <w:name w:val="Hyperlink"/>
    <w:basedOn w:val="a0"/>
    <w:uiPriority w:val="99"/>
    <w:unhideWhenUsed/>
    <w:rsid w:val="005E22EB"/>
    <w:rPr>
      <w:color w:val="0563C1" w:themeColor="hyperlink"/>
      <w:u w:val="single"/>
    </w:rPr>
  </w:style>
  <w:style w:type="character" w:styleId="af">
    <w:name w:val="Unresolved Mention"/>
    <w:basedOn w:val="a0"/>
    <w:uiPriority w:val="99"/>
    <w:semiHidden/>
    <w:unhideWhenUsed/>
    <w:rsid w:val="005E2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shwiki.osha.europa.eu/en/themes/working-col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611</Words>
  <Characters>3486</Characters>
  <Application>Microsoft Office Word</Application>
  <DocSecurity>0</DocSecurity>
  <Lines>29</Lines>
  <Paragraphs>8</Paragraphs>
  <ScaleCrop>false</ScaleCrop>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Guevska</dc:creator>
  <cp:keywords/>
  <dc:description/>
  <cp:lastModifiedBy>Violeta Guevska</cp:lastModifiedBy>
  <cp:revision>2</cp:revision>
  <cp:lastPrinted>2026-01-21T09:32:00Z</cp:lastPrinted>
  <dcterms:created xsi:type="dcterms:W3CDTF">2026-01-21T09:37:00Z</dcterms:created>
  <dcterms:modified xsi:type="dcterms:W3CDTF">2026-01-21T09:37:00Z</dcterms:modified>
</cp:coreProperties>
</file>